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2A" w:rsidRPr="0096434F" w:rsidRDefault="00803B2A" w:rsidP="0096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4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Применение активных методов обучения на уроках литературы </w:t>
      </w:r>
    </w:p>
    <w:p w:rsidR="00803B2A" w:rsidRPr="0096434F" w:rsidRDefault="00803B2A" w:rsidP="0096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B2A" w:rsidRPr="0096434F" w:rsidRDefault="00803B2A" w:rsidP="009643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Корнеева Ирина Владимировна</w:t>
      </w: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 МБОУ «СШ № 1», г. Нижневартовска</w:t>
      </w:r>
    </w:p>
    <w:p w:rsidR="00803B2A" w:rsidRPr="0096434F" w:rsidRDefault="00803B2A" w:rsidP="009643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 – это методы, стимулирующие познавательную деятельность учащихся. На уроках литературы они строятся в основном на диалоге, предполагающем свободный обмен мнениями о путях разрешения той или иной проблемы. Рассмотрим применение активных методов обучения при работе над романом </w:t>
      </w:r>
      <w:r w:rsidR="00682FD9"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Гончарова «Обломов».</w:t>
      </w:r>
    </w:p>
    <w:p w:rsidR="00803B2A" w:rsidRPr="00F50236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приемом при работе над литературным текстом является </w:t>
      </w:r>
      <w:r w:rsidRPr="00F502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прием «шапка вопросов». 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приема – </w:t>
      </w: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В.М. </w:t>
      </w:r>
      <w:proofErr w:type="spellStart"/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Букатов</w:t>
      </w:r>
      <w:proofErr w:type="spellEnd"/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Ершова.</w:t>
      </w: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«шапка вопросов» по роману </w:t>
      </w:r>
      <w:r w:rsidR="00D7025F"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1CD7"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А. </w:t>
      </w:r>
      <w:r w:rsidR="00D7025F"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</w:t>
      </w:r>
      <w:r w:rsidR="009C1CD7"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7025F"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Обломов</w:t>
      </w:r>
      <w:r w:rsidR="009C1CD7"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3B2A" w:rsidRPr="0096434F" w:rsidRDefault="00803B2A" w:rsidP="0096434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«шапка вопросов» ученик формулирует вопросы по изучаемой теме на листочке бумаги и кидает в шапку.</w:t>
      </w:r>
    </w:p>
    <w:p w:rsidR="00803B2A" w:rsidRPr="0096434F" w:rsidRDefault="00803B2A" w:rsidP="0096434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шапок – три.</w:t>
      </w:r>
    </w:p>
    <w:p w:rsidR="00803B2A" w:rsidRPr="0096434F" w:rsidRDefault="00803B2A" w:rsidP="0096434F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складывают вопросы, проверяющие знание текста.</w:t>
      </w:r>
    </w:p>
    <w:p w:rsidR="00803B2A" w:rsidRPr="0096434F" w:rsidRDefault="00803B2A" w:rsidP="0096434F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выясняющие впечатления от художественного произведения, суждения о персонажах.</w:t>
      </w:r>
    </w:p>
    <w:p w:rsidR="00803B2A" w:rsidRPr="0096434F" w:rsidRDefault="00803B2A" w:rsidP="0096434F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третью шапку кладутся вопросы, на которые сам спрашивающий затрудняется ответить.</w:t>
      </w:r>
    </w:p>
    <w:p w:rsidR="00803B2A" w:rsidRPr="0096434F" w:rsidRDefault="00803B2A" w:rsidP="0096434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работа на уроке была успешной, необходимо чётко сформулировать перед ребятами учебные задачи. </w:t>
      </w:r>
    </w:p>
    <w:p w:rsidR="00803B2A" w:rsidRPr="0096434F" w:rsidRDefault="00803B2A" w:rsidP="0096434F">
      <w:pPr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шапка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размещаются вопросы, требующие репродукции знаний.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могут начинаться со слов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Когда? 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Сколько?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Кто?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Что? 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более сложные вопросы, которые могут начинаться со слов.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Почему?</w:t>
      </w: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 причинно-следственных связей)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Как?</w:t>
      </w: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(описывающие какие-то процессы)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первой шапки позволяют упрочить и увеличить багаж знаний.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в первой шапке мо</w:t>
      </w:r>
      <w:r w:rsidR="00D7025F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гут</w:t>
      </w: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быть следующи</w:t>
      </w:r>
      <w:r w:rsidR="00D7025F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</w:t>
      </w:r>
      <w:r w:rsidR="00D7025F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7025F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лет Обломову в начале романа?</w:t>
      </w:r>
    </w:p>
    <w:p w:rsidR="00D7025F" w:rsidRPr="0096434F" w:rsidRDefault="00D7025F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Где родился Илья Ильич?</w:t>
      </w:r>
    </w:p>
    <w:p w:rsidR="00D7025F" w:rsidRPr="0096434F" w:rsidRDefault="00D7025F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Что известно о родителях Андрея </w:t>
      </w:r>
      <w:proofErr w:type="spellStart"/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Штольца</w:t>
      </w:r>
      <w:proofErr w:type="spellEnd"/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D7025F" w:rsidRPr="0096434F" w:rsidRDefault="00D7025F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 чем пишет Илья Ильич в письме Ольге?</w:t>
      </w:r>
    </w:p>
    <w:p w:rsidR="00D7025F" w:rsidRPr="0096434F" w:rsidRDefault="00D7025F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расстались Ольга и Обломов?</w:t>
      </w:r>
    </w:p>
    <w:p w:rsidR="00D7025F" w:rsidRPr="0096434F" w:rsidRDefault="00D7025F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зовут сына Обломова? Что происходит с ним после смерти Ильи Ильича?</w:t>
      </w:r>
    </w:p>
    <w:p w:rsidR="000C14CE" w:rsidRPr="0096434F" w:rsidRDefault="000C14CE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Где в последний раз в романе появляется Захар?</w:t>
      </w:r>
    </w:p>
    <w:p w:rsidR="00803B2A" w:rsidRPr="0096434F" w:rsidRDefault="00803B2A" w:rsidP="0096434F">
      <w:pPr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шапка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</w:t>
      </w:r>
      <w:proofErr w:type="gramStart"/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вопросы по следующему алгоритму: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считаю, что</w:t>
      </w:r>
      <w:proofErr w:type="gramStart"/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А</w:t>
      </w:r>
      <w:proofErr w:type="gramEnd"/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как думаешь (считаешь)?»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из второй шапки призывают высказать оценочные суждения.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второй шапке может быть следующий вопрос: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Я считаю, что </w:t>
      </w:r>
      <w:r w:rsidR="000B0241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Ольга Ильинская</w:t>
      </w: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0B0241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положительная героиня,  </w:t>
      </w: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ты согласен со мной?</w:t>
      </w:r>
    </w:p>
    <w:p w:rsidR="00861CCC" w:rsidRPr="0096434F" w:rsidRDefault="000B0241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61CCC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считаю, что Андрей </w:t>
      </w:r>
      <w:proofErr w:type="spellStart"/>
      <w:r w:rsidR="00861CCC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Штольц</w:t>
      </w:r>
      <w:proofErr w:type="spellEnd"/>
      <w:r w:rsidR="00861CCC"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«человек действия», а ты как думаешь?</w:t>
      </w:r>
    </w:p>
    <w:p w:rsidR="00861CCC" w:rsidRPr="0096434F" w:rsidRDefault="00861CCC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Я считаю, </w:t>
      </w:r>
      <w:r w:rsidRPr="009643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достоинство Обломова заключается в том, что он сам осуждал себя и сознавал неизбежную духовную гибель, а ты со мной согласен (а)?</w:t>
      </w:r>
    </w:p>
    <w:p w:rsidR="00803B2A" w:rsidRPr="0096434F" w:rsidRDefault="00803B2A" w:rsidP="009643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шапка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содержать следующие задания: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Запишите те вопросы, на которые вы затрудняетесь ответить.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Сформулируйте вопросы по данной теме, на которые нельзя найти ответ в тексте учебника</w:t>
      </w:r>
      <w:r w:rsidRPr="00964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могут начинаться со слов “Я не знаю…”</w:t>
      </w:r>
    </w:p>
    <w:p w:rsidR="00803B2A" w:rsidRPr="0096434F" w:rsidRDefault="00803B2A" w:rsidP="009643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третьей шапки позволяют ученику оценить свой уровень знаний и в то же время направлены на расширение его кругозора.</w:t>
      </w:r>
    </w:p>
    <w:p w:rsidR="00803B2A" w:rsidRPr="0096434F" w:rsidRDefault="00803B2A" w:rsidP="009643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третьей шапке может быть следующий вопрос:</w:t>
      </w:r>
    </w:p>
    <w:p w:rsidR="00803B2A" w:rsidRPr="0096434F" w:rsidRDefault="00803B2A" w:rsidP="009643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6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понимаю, п</w:t>
      </w: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</w:t>
      </w:r>
      <w:r w:rsidR="00861CCC"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Обломова относят к «лишним» людям?</w:t>
      </w: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3B2A" w:rsidRPr="0096434F" w:rsidRDefault="00803B2A" w:rsidP="009643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вопрос после ученика, вытянувшего вопрос из шапки, могут попытаться ответить и другие учащиеся, может сделать подсказки и учитель.</w:t>
      </w:r>
    </w:p>
    <w:p w:rsidR="00861CCC" w:rsidRPr="0096434F" w:rsidRDefault="00861CCC" w:rsidP="0096434F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3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Почему же Обломова можно назвать «лишним человеком»? В чем сходство и различие этого персонажа с его знаменитыми предшественниками – Онегиным и Печориным?</w:t>
      </w:r>
    </w:p>
    <w:p w:rsidR="00861CCC" w:rsidRPr="0096434F" w:rsidRDefault="00861CCC" w:rsidP="0096434F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6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Илья Ильич Обломов – натура безвольная, вялая, апатичная, оторванная от реальной жизни: «Лежание… было его нормальным состоянием». И эта особенность – первое, что отличает его от пушкинского и, особенно, </w:t>
      </w:r>
      <w:proofErr w:type="spellStart"/>
      <w:r w:rsidRPr="0096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лермонтовского</w:t>
      </w:r>
      <w:proofErr w:type="spellEnd"/>
      <w:r w:rsidRPr="0096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героев.</w:t>
      </w:r>
    </w:p>
    <w:p w:rsidR="00861CCC" w:rsidRPr="009C3CA1" w:rsidRDefault="00861CCC" w:rsidP="0096434F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Жизнь персонажа Гончарова – розовые мечтания на мягком диване. Тапочки и халат – неотъемлемые спутники обломовского существования и яркие точные художественные детали, раскрывающие внутреннюю сущность и внешний образ жизни Обломова. Живя в придуманном мире, отгороженном пыльными шторами от реальной действительности</w:t>
      </w: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герой посвящает свое время построению несбыточных планов, ничего не доводит до конца. Любое его начинание постигает участь книги, которую Обломов читал уже несколько лет на одной странице.</w:t>
      </w:r>
    </w:p>
    <w:p w:rsidR="00861CCC" w:rsidRPr="009C3CA1" w:rsidRDefault="00861CCC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Однако бездействие </w:t>
      </w:r>
      <w:proofErr w:type="spellStart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гончаровского</w:t>
      </w:r>
      <w:proofErr w:type="spellEnd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персонажа не было возведено в такую крайнюю степень, как у Манилова из поэмы Н.В. Гоголя «Мертвые души», и, как правильно отметил Добролюбов, «обломов не тупая, </w:t>
      </w: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апатическая натура, без стремлений и чувств, а человек тоже чего-то ищущий в своей жизни, о чем-то думающий…».</w:t>
      </w:r>
    </w:p>
    <w:p w:rsidR="00861CCC" w:rsidRPr="009C3CA1" w:rsidRDefault="00861CCC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Как и Онегин, и Печорин, герой Гончарова в молодости был романтиком, жаждущим идеала, сгоравшим от стремления к деятельности, но, подобно им же, «цвет жизни» Обломова «распустился и не дал плодов». Обломов разочаровался в жизни, охладел к знаниям, осознал всю никчемность своего существования и в прямом и переносном смыслах «улегся на диван», полагая, что таким образом сможет сохранить цельность своей личности.</w:t>
      </w:r>
    </w:p>
    <w:p w:rsidR="00861CCC" w:rsidRPr="009C3CA1" w:rsidRDefault="00861CCC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Так герой и «пролежал» жизнь, не принеся никакой видимой пользы обществу; «проспал» любовь, которая прошла мимо него. Можно согласиться со словами его друга </w:t>
      </w:r>
      <w:proofErr w:type="spellStart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Штольца</w:t>
      </w:r>
      <w:proofErr w:type="spellEnd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образно подметившего, что обломовские «беды начались с неумения надевать чулки и кончились неумением жить».</w:t>
      </w:r>
    </w:p>
    <w:p w:rsidR="00861CCC" w:rsidRPr="009C3CA1" w:rsidRDefault="00861CCC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главное отличие «лишнего человека» Обломова от «лишних людей» Онегина и Печорина заключается в том, что последние отрицали общественные пороки в действии – реальных делах и поступках (см. жизнь Онегина в деревне, общение Печорина с «водяным обществом»), тогда как первый «протестовал» на диване, проводя всю свою жизнь в неподвижности и бездействии.</w:t>
      </w:r>
      <w:proofErr w:type="gramEnd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если Онегин и Печорин – «нравственные калеки» в большей степени по вине общества, то Обломов – преимущественно по вине собственной апатичной натуры.</w:t>
      </w:r>
    </w:p>
    <w:p w:rsidR="00861CCC" w:rsidRPr="009C3CA1" w:rsidRDefault="00861CCC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Кроме того, если тип «лишнего человека» универсален и характерен не только для русской, но и зарубежной литературы (Б. </w:t>
      </w:r>
      <w:proofErr w:type="spellStart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</w:t>
      </w:r>
      <w:proofErr w:type="spellEnd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де Мюссе и др.), то, рассматривая особенности социальной и духовной жизни России XIX века, можно отметить, что обломовщина – явление сугубо русское, порожденное действительностью того времени. Не случайно Добролюбов видел в Обломове «коренной, народный наш тип».</w:t>
      </w:r>
    </w:p>
    <w:p w:rsidR="00861CCC" w:rsidRPr="009C3CA1" w:rsidRDefault="00861CCC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Итак, в романе И.А. Гончарова «Обломов» образ «лишнего человека» получает свое окончательное воплощение и развитие. </w:t>
      </w:r>
      <w:proofErr w:type="gramStart"/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произведениях </w:t>
      </w: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А.С. Пушкина и М.Ю. Лермонтова раскрывается трагедия одной человеческой души, не нашедшей своего места в обществе, то Гончаров изображает целое явление российской социальной и духовной жизни, получившее название «обломовщина» и вобравшее в себя основные пороки одного из характерных типов дворянской молодежи 50-х годов XIX века.</w:t>
      </w:r>
      <w:proofErr w:type="gramEnd"/>
    </w:p>
    <w:p w:rsidR="00861CCC" w:rsidRPr="009C3CA1" w:rsidRDefault="009C3CA1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Ещё один из вариантов  </w:t>
      </w:r>
    </w:p>
    <w:p w:rsidR="009C3CA1" w:rsidRPr="009C3CA1" w:rsidRDefault="009C3CA1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-Я не знаю, в чем состоит трагедия жизни Обломова?</w:t>
      </w:r>
    </w:p>
    <w:p w:rsidR="00803B2A" w:rsidRPr="009C3CA1" w:rsidRDefault="009C3CA1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Предполагаемый ответ </w:t>
      </w:r>
      <w:proofErr w:type="gramStart"/>
      <w:r w:rsidRPr="009C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CA1" w:rsidRPr="009C3CA1" w:rsidRDefault="009C3CA1" w:rsidP="009C3CA1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>В центре романа «Обломов» – сложный и противоречивый образ помещика Ильи Ильича Обломова. На его характер и мышление повлияла та среда, в которой он воспитывался и прожил детство.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С малых лет герою привили черты, в дальнем получившие название «обломовщина».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Маленький Илюша рос баловнем, совершенно не приспособленным к самостоятельной жизни. Он привык, что все делается за него, а его удел – «праздность и покой». В Илюше последовательно подавлялись любые попытки деятельности. Неподвижность жизни, дрема, замкнутый образ жизни – это не только признак существования героя, но и суть жизни в Обломовке, которая отделена от всего мира: «Ни сильные страсти, ни отважные предприятия не волновали </w:t>
      </w:r>
      <w:proofErr w:type="spellStart"/>
      <w:r w:rsidRPr="009C3CA1">
        <w:rPr>
          <w:rFonts w:ascii="Times New Roman" w:hAnsi="Times New Roman" w:cs="Times New Roman"/>
          <w:bCs/>
          <w:sz w:val="28"/>
          <w:szCs w:val="28"/>
        </w:rPr>
        <w:t>обломовцев</w:t>
      </w:r>
      <w:proofErr w:type="spellEnd"/>
      <w:r w:rsidRPr="009C3CA1">
        <w:rPr>
          <w:rFonts w:ascii="Times New Roman" w:hAnsi="Times New Roman" w:cs="Times New Roman"/>
          <w:bCs/>
          <w:sz w:val="28"/>
          <w:szCs w:val="28"/>
        </w:rPr>
        <w:t>». Бездеятельность и отсутствие жизненных целей – вот что характеризует быт Обломовки.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Однако характер Илюши формирует не только барство. Жизнь в Обломовке по-своему полна и гармонична: это русская природа, любовь и ласка матери, русское хлебосольство, краски праздников. Эти впечатления детства являются для Обломова идеалом, с высоты которого он и судит жизнь. Поэтому герой не принимает «петербургскую жизнь»: его не привлекают ни карьера, ни желание разбогатеть.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До пятнадцати лет Илья учился очень неохотно в пансионе. Изучение наук и чтение книг утомляли его. После пансиона он «проследил курс наук до конца» в Москве. В Петербург Обломов приехал с целью преуспеть на государственной службе и устроить семейную жизнь. Илья Ильич прослужил кое-как два года и покинул службу. Для него это было ненужным и не имеющим смысла бременем.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Бросив службу, отгородившись от общества, Обломов предался мечтам. Теперь «его почти ничего не влекло из дома, и он с каждым днем все крепче и </w:t>
      </w:r>
      <w:proofErr w:type="spellStart"/>
      <w:r w:rsidRPr="009C3CA1">
        <w:rPr>
          <w:rFonts w:ascii="Times New Roman" w:hAnsi="Times New Roman" w:cs="Times New Roman"/>
          <w:bCs/>
          <w:sz w:val="28"/>
          <w:szCs w:val="28"/>
        </w:rPr>
        <w:t>постояннее</w:t>
      </w:r>
      <w:proofErr w:type="spell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водворялся в своей квартире». Постепенно умирали в Обломове духовные потребности, становились бесплодными гуманные порывы, превращались в сонное бормотание здравые суждения. Герой постепенно погружался в полную умственную пассивность и апатию. Гончаров пишет: «Обломов… не мог осмыслить свою жизнь и поэтому тяготился и скучал от всего, что ему приходилось делать».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Он решил, что лучше оставаться «</w:t>
      </w:r>
      <w:proofErr w:type="spellStart"/>
      <w:r w:rsidRPr="009C3CA1">
        <w:rPr>
          <w:rFonts w:ascii="Times New Roman" w:hAnsi="Times New Roman" w:cs="Times New Roman"/>
          <w:bCs/>
          <w:sz w:val="28"/>
          <w:szCs w:val="28"/>
        </w:rPr>
        <w:t>обломовцем</w:t>
      </w:r>
      <w:proofErr w:type="spell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», но сохранить в себе человечность и доброту сердца, чем быть суетным карьеристом, черствым и бессердечным. О петербургской жизни Илья Ильич говорит: «Все время беготня взапуски, вечная игра 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дрянных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страстишек, особенно жадности, </w:t>
      </w:r>
      <w:proofErr w:type="spellStart"/>
      <w:r w:rsidRPr="009C3CA1">
        <w:rPr>
          <w:rFonts w:ascii="Times New Roman" w:hAnsi="Times New Roman" w:cs="Times New Roman"/>
          <w:bCs/>
          <w:sz w:val="28"/>
          <w:szCs w:val="28"/>
        </w:rPr>
        <w:t>перебиванья</w:t>
      </w:r>
      <w:proofErr w:type="spell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друг у друга дороги, сплетни, пересуды, щелчки друг другу, это </w:t>
      </w:r>
      <w:proofErr w:type="spellStart"/>
      <w:r w:rsidRPr="009C3CA1">
        <w:rPr>
          <w:rFonts w:ascii="Times New Roman" w:hAnsi="Times New Roman" w:cs="Times New Roman"/>
          <w:bCs/>
          <w:sz w:val="28"/>
          <w:szCs w:val="28"/>
        </w:rPr>
        <w:t>оглядыванье</w:t>
      </w:r>
      <w:proofErr w:type="spell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с ног до головы; послушаешь, о чем говорят, так голова закружится, одуреешь».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Таким образом, Обломов был добрым, кротким, умным человеком, получившим хорошее образование. В молодости он был полон прогрессивных идей и желания служить России. Его друг детства Андрей </w:t>
      </w:r>
      <w:proofErr w:type="spellStart"/>
      <w:r w:rsidRPr="009C3CA1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так характеризует Обломова: «Это – хрустальная, прозрачная душа». Однако положительные черты характера Ильи Ильича вытесняются такими качествами, как безволие и лень. Жизнь с ее заботами и волнениями, постоянным трудом страшит героя, и он хочет отсидеться в тихой квартире.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В квартире на Гороховой улице Обломов лежит на диване не только потому, что как барин может ничего не делать, но и потому, что он не хочет жить в ущерб своему нравственному достоинству. Герой радуется, что он «не мыкается, а лежит вот тут, сохраняя свое человеческое</w:t>
      </w:r>
      <w:bookmarkStart w:id="0" w:name="_GoBack"/>
      <w:bookmarkEnd w:id="0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достоинство и свой покой!».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Лень Обломова и его бездеятельность вызваны его отрицательным отношением к жизни и интересам современных герою людей.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В этом и состоит трагедия жизни Обломова. Иногда Илье Ильичу хочется отбросить «обломовские» привычки. Он порывается к делу, но эти желания быстро гаснут. И перед нами снова зевающий от скуки и лежащий на диване лежебока. Апатия и лень гасят все его благородные порывы.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Таким образом, Гончаров изображает борьбу хороших задатков в Обломове с барскими привычками и ленью. Герой не стремится изменить свою жизнь. Он ценит больше всего покой, не имея сил и желания бороться. Он отступает перед жизненными проблемами и трудностями.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Однако Илья Ильич стыдится собственного барства, как 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личность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возвышаясь над ним. Его мучает вопрос: « Отчего я такой?» Когда </w:t>
      </w:r>
      <w:proofErr w:type="spellStart"/>
      <w:r w:rsidRPr="009C3CA1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пытается пробудить в Обломове желания жить и трудиться, упрекая его за паралич ума и воли, Илья Ильич признается: «Все знаю, все понимаю, но силы воли нет». Герой живет по принципу: «А хорошо 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бы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 xml:space="preserve"> если бы это само собой как-нибудь незаметно сделалось».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Любовь к Ольге Ильинской на время преображает Обломова. Вот как описывается герой в состоянии влюбленности: «Туманное, сонное лицо мгновенно преобразилось, глаза открылись, заиграли краски на щеках; задвигались мысли, в глазах сверкнули желание и воля». Но боязнь потерять покой заставляет Обломова отказаться от любви к Ольге. «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Обломовщина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>» оказывается даже сильнее любви. Вот истинная трагедия!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В дальнейшем Илья Ильич находит свой «идеал» в сердечной любви Агафьи Матвеевны Пшеницыной, которая ничего от него не требует, во всем потакая ему. В ее доме «его окружали теперь такие простые, добрые, любящие лица, которые согласились своим существованием подпереть его жизнь, 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помогать ему не замечать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>, не чувствовать ее». Исчезнувший мир детства, Обломовка появляется опять. Еда и отдых – вот все занятия Ильи Ильича.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Достоинство Обломова заключается в том, что он сам осуждал себя и сознавал неизбежную духовную гибель. Ольга в тоске спрашивает его: «Что сгубило тебя, Илья? Нет имени этому аду…» Илья Ильич отвечал ей: «Есть – 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обломовщина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>!» Обломов страдает от того, что не видит цели в жизни и не находит приложения своим силам.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C3CA1">
        <w:rPr>
          <w:rFonts w:ascii="Times New Roman" w:hAnsi="Times New Roman" w:cs="Times New Roman"/>
          <w:bCs/>
          <w:sz w:val="28"/>
          <w:szCs w:val="28"/>
        </w:rPr>
        <w:t>В романе «Обломов» Гончаров раскрывает трагедию главного персонажа, показывая, какое губительное действие на душевный и облик и характер человека оказывает паразитическая, бездеятельная жизнь.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Писатель показал путь Обломова к осознанию своей никчемности, несостоятельности, а в конечно итоге – к распаду личности. Разрушению сущности человеческой натуры.</w:t>
      </w:r>
    </w:p>
    <w:p w:rsidR="009C3CA1" w:rsidRPr="009C3CA1" w:rsidRDefault="009C3CA1" w:rsidP="009C3C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A1">
        <w:rPr>
          <w:rFonts w:ascii="Times New Roman" w:hAnsi="Times New Roman" w:cs="Times New Roman"/>
          <w:bCs/>
          <w:sz w:val="28"/>
          <w:szCs w:val="28"/>
        </w:rPr>
        <w:t xml:space="preserve">    Итак, героя романа погубила «</w:t>
      </w:r>
      <w:proofErr w:type="gramStart"/>
      <w:r w:rsidRPr="009C3CA1">
        <w:rPr>
          <w:rFonts w:ascii="Times New Roman" w:hAnsi="Times New Roman" w:cs="Times New Roman"/>
          <w:bCs/>
          <w:sz w:val="28"/>
          <w:szCs w:val="28"/>
        </w:rPr>
        <w:t>обломовщина</w:t>
      </w:r>
      <w:proofErr w:type="gramEnd"/>
      <w:r w:rsidRPr="009C3CA1">
        <w:rPr>
          <w:rFonts w:ascii="Times New Roman" w:hAnsi="Times New Roman" w:cs="Times New Roman"/>
          <w:bCs/>
          <w:sz w:val="28"/>
          <w:szCs w:val="28"/>
        </w:rPr>
        <w:t>». Это явление не индивидуальная особенность Обломова, а, по выражению Добролюбова, «оно служит ключом к разгадке многих явлений русской жизни». Критик заключает: «В каждом из нас сидит значительная часть Обломова, и еще рано писать нам надгробное слово».</w:t>
      </w:r>
    </w:p>
    <w:p w:rsidR="009C3CA1" w:rsidRPr="009C3CA1" w:rsidRDefault="009C3CA1" w:rsidP="009C3CA1">
      <w:pPr>
        <w:rPr>
          <w:b/>
          <w:bCs/>
        </w:rPr>
      </w:pPr>
    </w:p>
    <w:p w:rsidR="00A11845" w:rsidRDefault="00A11845"/>
    <w:sectPr w:rsidR="00A11845" w:rsidSect="005E10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BB" w:rsidRDefault="009810BB" w:rsidP="0096434F">
      <w:pPr>
        <w:spacing w:after="0" w:line="240" w:lineRule="auto"/>
      </w:pPr>
      <w:r>
        <w:separator/>
      </w:r>
    </w:p>
  </w:endnote>
  <w:endnote w:type="continuationSeparator" w:id="0">
    <w:p w:rsidR="009810BB" w:rsidRDefault="009810BB" w:rsidP="0096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BB" w:rsidRDefault="009810BB" w:rsidP="0096434F">
      <w:pPr>
        <w:spacing w:after="0" w:line="240" w:lineRule="auto"/>
      </w:pPr>
      <w:r>
        <w:separator/>
      </w:r>
    </w:p>
  </w:footnote>
  <w:footnote w:type="continuationSeparator" w:id="0">
    <w:p w:rsidR="009810BB" w:rsidRDefault="009810BB" w:rsidP="0096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630"/>
      <w:docPartObj>
        <w:docPartGallery w:val="Page Numbers (Top of Page)"/>
        <w:docPartUnique/>
      </w:docPartObj>
    </w:sdtPr>
    <w:sdtContent>
      <w:p w:rsidR="0096434F" w:rsidRDefault="00633160">
        <w:pPr>
          <w:pStyle w:val="a3"/>
          <w:jc w:val="center"/>
        </w:pPr>
        <w:fldSimple w:instr=" PAGE   \* MERGEFORMAT ">
          <w:r w:rsidR="00F50236">
            <w:rPr>
              <w:noProof/>
            </w:rPr>
            <w:t>1</w:t>
          </w:r>
        </w:fldSimple>
      </w:p>
    </w:sdtContent>
  </w:sdt>
  <w:p w:rsidR="0096434F" w:rsidRDefault="009643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4A8"/>
    <w:multiLevelType w:val="multilevel"/>
    <w:tmpl w:val="C25A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58F"/>
    <w:rsid w:val="000B0241"/>
    <w:rsid w:val="000C14CE"/>
    <w:rsid w:val="00551960"/>
    <w:rsid w:val="005E1072"/>
    <w:rsid w:val="00633160"/>
    <w:rsid w:val="00682FD9"/>
    <w:rsid w:val="0073758F"/>
    <w:rsid w:val="00803B2A"/>
    <w:rsid w:val="00861CCC"/>
    <w:rsid w:val="0096434F"/>
    <w:rsid w:val="009810BB"/>
    <w:rsid w:val="009C1CD7"/>
    <w:rsid w:val="009C3CA1"/>
    <w:rsid w:val="009E2FC8"/>
    <w:rsid w:val="00A11845"/>
    <w:rsid w:val="00D7025F"/>
    <w:rsid w:val="00EF2CB3"/>
    <w:rsid w:val="00F5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34F"/>
  </w:style>
  <w:style w:type="paragraph" w:styleId="a5">
    <w:name w:val="footer"/>
    <w:basedOn w:val="a"/>
    <w:link w:val="a6"/>
    <w:uiPriority w:val="99"/>
    <w:semiHidden/>
    <w:unhideWhenUsed/>
    <w:rsid w:val="0096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2016-11-16T05:34:00Z</dcterms:created>
  <dcterms:modified xsi:type="dcterms:W3CDTF">2017-02-27T15:29:00Z</dcterms:modified>
</cp:coreProperties>
</file>