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80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городского округа «Сыктывкар»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801">
        <w:rPr>
          <w:rFonts w:ascii="Times New Roman" w:eastAsia="Times New Roman" w:hAnsi="Times New Roman" w:cs="Times New Roman"/>
          <w:sz w:val="28"/>
          <w:szCs w:val="28"/>
        </w:rPr>
        <w:t>Управление дошкольного образования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80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801">
        <w:rPr>
          <w:rFonts w:ascii="Times New Roman" w:eastAsia="Times New Roman" w:hAnsi="Times New Roman" w:cs="Times New Roman"/>
          <w:b/>
          <w:sz w:val="28"/>
          <w:szCs w:val="28"/>
        </w:rPr>
        <w:t>«Детский сад №11 комбинированного вида» г. Сыктывкара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801">
        <w:rPr>
          <w:rFonts w:ascii="Times New Roman" w:eastAsia="Times New Roman" w:hAnsi="Times New Roman" w:cs="Times New Roman"/>
          <w:sz w:val="28"/>
          <w:szCs w:val="28"/>
        </w:rPr>
        <w:t>(МБДОУ «Детский сад №11»)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01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  <w:r w:rsidRPr="00090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01">
        <w:rPr>
          <w:rFonts w:ascii="Times New Roman" w:hAnsi="Times New Roman" w:cs="Times New Roman"/>
          <w:b/>
          <w:sz w:val="28"/>
          <w:szCs w:val="28"/>
        </w:rPr>
        <w:t>по методическому сопровождению</w:t>
      </w:r>
      <w:r w:rsidRPr="00090801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в дошкольном образовательном учреждении</w:t>
      </w:r>
      <w:r w:rsidRPr="00090801">
        <w:rPr>
          <w:rFonts w:ascii="Times New Roman" w:hAnsi="Times New Roman" w:cs="Times New Roman"/>
          <w:b/>
          <w:sz w:val="28"/>
          <w:szCs w:val="28"/>
        </w:rPr>
        <w:t xml:space="preserve"> «Путь к успеху</w:t>
      </w:r>
      <w:r w:rsidRPr="00090801">
        <w:rPr>
          <w:rFonts w:ascii="Times New Roman" w:hAnsi="Times New Roman" w:cs="Times New Roman"/>
          <w:b/>
          <w:sz w:val="28"/>
          <w:szCs w:val="28"/>
        </w:rPr>
        <w:t>».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Автор: Пешкина Жанна Петровна,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МБДОУ «Детский сад № 11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г. Сыктывкара</w:t>
      </w: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Сыктывкар, 2017 г.</w:t>
      </w: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90801">
        <w:rPr>
          <w:b/>
          <w:sz w:val="28"/>
          <w:szCs w:val="28"/>
        </w:rPr>
        <w:t>Актуальность.</w:t>
      </w:r>
    </w:p>
    <w:p w:rsidR="00090801" w:rsidRPr="00090801" w:rsidRDefault="00090801" w:rsidP="0009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Современное дошкольное образовательное учреждение (далее - ДОУ) представляет собой динамически формирующуюся организацию, работающую в режимах функционирования и развития. В наше время детский сад не может работать в режиме функционирования более одного года, не реагируя на прогрессивные изменения российского общества, изменяющиеся запросы к качеству дошкольного образования. Для соответствующих перемен коллектив ДОУ должен быть готов к использованию современных образовательных программ, инновационных технологий и методов, то есть к работе в режиме развития.</w:t>
      </w:r>
    </w:p>
    <w:p w:rsidR="00090801" w:rsidRPr="00090801" w:rsidRDefault="00090801" w:rsidP="0009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Процесс перевода нашего ДОУ из режима функционирования в режим развития находится на переходном этапе и работает в смешанном режиме.</w:t>
      </w:r>
    </w:p>
    <w:p w:rsidR="00090801" w:rsidRPr="00090801" w:rsidRDefault="00090801" w:rsidP="0009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Особенностями такого переходного периода являются: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Появление новых условий (запрос социума, изменение политики государства и так далее);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Появление дополнительных ресурсов, необходимых для перевода ДОУ в новый режим (усиление педагогического потенциала, привлечение внебюджетных средств, улучшение материально-технической базы, развитие и преобразование образовательной среды);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Расширение внешних социальных связей ДОУ;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Появление возможностей для переобучения или обучения сотрудников ДОУ новым профессиям, технологиям, методикам;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Привлечение родителей к активным партнерским отношениям с ДОУ;</w:t>
      </w:r>
    </w:p>
    <w:p w:rsidR="00090801" w:rsidRPr="00090801" w:rsidRDefault="00090801" w:rsidP="0009080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Использование теоретической базы для проектирования инноваций.</w:t>
      </w:r>
    </w:p>
    <w:p w:rsidR="00090801" w:rsidRPr="00090801" w:rsidRDefault="00090801" w:rsidP="0009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>Процесс перехода ДОУ в режим развития может осуществляться двумя путями:</w:t>
      </w:r>
    </w:p>
    <w:p w:rsidR="00090801" w:rsidRPr="00090801" w:rsidRDefault="00090801" w:rsidP="0009080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lastRenderedPageBreak/>
        <w:t>Непосредственно из режима функционирования за счет введения инноваций в деятельность учреждения и за счет сложившихся новых условий;</w:t>
      </w:r>
    </w:p>
    <w:p w:rsidR="00090801" w:rsidRPr="00090801" w:rsidRDefault="00090801" w:rsidP="0009080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90801">
        <w:rPr>
          <w:sz w:val="28"/>
          <w:szCs w:val="28"/>
        </w:rPr>
        <w:t>В режиме экспериментальной деятельности.</w:t>
      </w:r>
    </w:p>
    <w:p w:rsidR="00090801" w:rsidRPr="00090801" w:rsidRDefault="00090801" w:rsidP="0009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01">
        <w:rPr>
          <w:rFonts w:ascii="Times New Roman" w:hAnsi="Times New Roman" w:cs="Times New Roman"/>
          <w:sz w:val="28"/>
          <w:szCs w:val="28"/>
        </w:rPr>
        <w:t xml:space="preserve">Целевые и содержательные аспекты развития учреждения в процессе внедрения инновационной деятельности определены в Программе развития МБДОУ «Детский сад №11 комбинированного вида» г. Сыктывкара на период 2018-2021гг. </w:t>
      </w:r>
      <w:proofErr w:type="gramStart"/>
      <w:r w:rsidRPr="0009080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реализации ФГОС ДО  такая расстановка приоритетов </w:t>
      </w:r>
      <w:proofErr w:type="spellStart"/>
      <w:r w:rsidRPr="00090801">
        <w:rPr>
          <w:rFonts w:ascii="Times New Roman" w:hAnsi="Times New Roman" w:cs="Times New Roman"/>
          <w:sz w:val="28"/>
          <w:szCs w:val="28"/>
        </w:rPr>
        <w:t>обоснованна</w:t>
      </w:r>
      <w:proofErr w:type="spellEnd"/>
      <w:r w:rsidRPr="00090801">
        <w:rPr>
          <w:rFonts w:ascii="Times New Roman" w:hAnsi="Times New Roman" w:cs="Times New Roman"/>
          <w:sz w:val="28"/>
          <w:szCs w:val="28"/>
        </w:rPr>
        <w:t>, так как инновации определяют новые методы, формы, средства, технологии, использующиеся в педагогической практике, ориентированные на формирование полноценного пространства развития ребенка и организацию комплексного сопровождения его индивидуального развития.</w:t>
      </w:r>
      <w:proofErr w:type="gramEnd"/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ДОУ стала </w:t>
      </w:r>
      <w:r w:rsidRPr="0009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методического сопровождения  эффективного введения инноваций, где невозможно добиться успеха без системного подхода.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 деятельности ДОУ необходимо решить следующие проблемы: </w:t>
      </w:r>
    </w:p>
    <w:p w:rsidR="00090801" w:rsidRPr="00090801" w:rsidRDefault="00090801" w:rsidP="0009080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lang w:eastAsia="ru-RU"/>
        </w:rPr>
        <w:t>недостаточность методического обеспечения;</w:t>
      </w:r>
    </w:p>
    <w:p w:rsidR="00090801" w:rsidRPr="00090801" w:rsidRDefault="00090801" w:rsidP="0009080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lang w:eastAsia="ru-RU"/>
        </w:rPr>
        <w:t xml:space="preserve">неготовность педагогов к инновациям, связанная с устойчивостью стереотипов образовательной деятельности в ДОУ; </w:t>
      </w:r>
    </w:p>
    <w:p w:rsidR="00090801" w:rsidRPr="00090801" w:rsidRDefault="00090801" w:rsidP="0009080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lang w:eastAsia="ru-RU"/>
        </w:rPr>
        <w:t xml:space="preserve">отсутствие системы формирования и транслирования инновационной педагогической деятельности; </w:t>
      </w:r>
    </w:p>
    <w:p w:rsidR="00090801" w:rsidRPr="00090801" w:rsidRDefault="00090801" w:rsidP="00090801">
      <w:pPr>
        <w:pStyle w:val="a3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lang w:eastAsia="ru-RU"/>
        </w:rPr>
        <w:t>отсутствие   мониторинга качества и эффективности ее внедрения.</w:t>
      </w:r>
    </w:p>
    <w:p w:rsid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Перечисленные проблемы не могут быть решены в одночасье. Необходима подготовка педагогов,   способных грамотно осуществлять инновационную деятельность.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01" w:rsidRPr="00090801" w:rsidRDefault="00090801" w:rsidP="00090801">
      <w:pPr>
        <w:pStyle w:val="a3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90801">
        <w:rPr>
          <w:rFonts w:eastAsia="Times New Roman"/>
          <w:b/>
          <w:bCs/>
          <w:sz w:val="28"/>
          <w:szCs w:val="28"/>
          <w:lang w:eastAsia="ru-RU"/>
        </w:rPr>
        <w:lastRenderedPageBreak/>
        <w:t>Цели и задачи проекта: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 -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  методического сопровождения инновационной деятельности в дошкольном учреждении.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0801" w:rsidRPr="00090801" w:rsidRDefault="00090801" w:rsidP="0009080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Организационные:</w:t>
      </w:r>
      <w:r w:rsidRPr="00090801">
        <w:rPr>
          <w:rFonts w:eastAsia="Times New Roman"/>
          <w:sz w:val="28"/>
          <w:szCs w:val="28"/>
          <w:lang w:eastAsia="ru-RU"/>
        </w:rPr>
        <w:t xml:space="preserve"> анализ научно-методической литературы, разработка нормативно-правовой базы, создание координационного совета, создание творческой группы. </w:t>
      </w:r>
    </w:p>
    <w:p w:rsidR="00090801" w:rsidRPr="00090801" w:rsidRDefault="00090801" w:rsidP="0009080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090801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Кадровые</w:t>
      </w:r>
      <w:r w:rsidRPr="00090801">
        <w:rPr>
          <w:rFonts w:eastAsia="Times New Roman"/>
          <w:sz w:val="28"/>
          <w:szCs w:val="28"/>
          <w:lang w:eastAsia="ru-RU"/>
        </w:rPr>
        <w:t xml:space="preserve">: повышение творческой активности и профессионального мастерства педагогов по направлениям инновационной деятельности. </w:t>
      </w:r>
    </w:p>
    <w:p w:rsidR="00090801" w:rsidRPr="00090801" w:rsidRDefault="00090801" w:rsidP="0009080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Times New Roman"/>
          <w:color w:val="373737"/>
          <w:sz w:val="28"/>
          <w:szCs w:val="28"/>
          <w:lang w:eastAsia="ru-RU"/>
        </w:rPr>
      </w:pPr>
      <w:r w:rsidRPr="00090801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Содержательные:</w:t>
      </w:r>
      <w:r w:rsidRPr="00090801">
        <w:rPr>
          <w:rFonts w:eastAsia="Times New Roman"/>
          <w:sz w:val="28"/>
          <w:szCs w:val="28"/>
          <w:lang w:eastAsia="ru-RU"/>
        </w:rPr>
        <w:t> разработка системы методического сопровождения инновационной деятельности в ДОУ; овладение педагогами инновационными технологиями,  как инструмента саморазвития ребенка,  вовлечение родителей и воспитанников в инновационную деятельность, обмен опытом инновационной деятельности с другими образовательными организациями, презентации проектов на разных уровнях, мастер-классы, информационно-издательское сопровождение, мониторинг и экспертиза качества инновационной деятельности.</w:t>
      </w:r>
    </w:p>
    <w:p w:rsidR="00090801" w:rsidRPr="00090801" w:rsidRDefault="00090801" w:rsidP="00090801">
      <w:pPr>
        <w:pStyle w:val="a3"/>
        <w:shd w:val="clear" w:color="auto" w:fill="FFFFFF"/>
        <w:spacing w:line="360" w:lineRule="auto"/>
        <w:jc w:val="both"/>
        <w:rPr>
          <w:rFonts w:eastAsia="Times New Roman"/>
          <w:color w:val="373737"/>
          <w:sz w:val="28"/>
          <w:szCs w:val="28"/>
          <w:lang w:eastAsia="ru-RU"/>
        </w:rPr>
      </w:pPr>
      <w:r w:rsidRPr="00090801">
        <w:rPr>
          <w:rFonts w:eastAsia="Times New Roman"/>
          <w:color w:val="373737"/>
          <w:sz w:val="28"/>
          <w:szCs w:val="28"/>
          <w:lang w:eastAsia="ru-RU"/>
        </w:rPr>
        <w:t>             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Теоретические  основы  методического сопровождения  инновационной      деятельности в ДОУ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                                  </w:t>
      </w:r>
    </w:p>
    <w:p w:rsidR="00090801" w:rsidRPr="00090801" w:rsidRDefault="00090801" w:rsidP="000908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 Основные понятия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«инновация» происходит </w:t>
      </w:r>
      <w:proofErr w:type="gramStart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латинского </w:t>
      </w:r>
      <w:proofErr w:type="spellStart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и </w:t>
      </w:r>
      <w:proofErr w:type="spellStart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nowus</w:t>
      </w:r>
      <w:proofErr w:type="spellEnd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новое и в переводе означает «обновление, новшество, нововведение». Нововведение — это изменение технологии, в том числе ее усложнение. Новшество – это улучшение существующей технологии или технического средства. Инновация — это содержание и организация абсолютно нового. Как известно, совершенно нового технического или технологического решения практически не существует, так как любое изобретение, даже самое гениальное,  должно опираться на общечеловеческие знания и опыт. Таким 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в сфере дошкольного образования мы имеем дело скорее с нововведениями и новшествами, чем с инновациями. Однако это слово устойчиво вошло в педагогический лексикон, поэтому мы тоже будем его использовать.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Инновации  в  дошкольном образовании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дошкольных образовательных учреждений всегда отличались особой восприимчивостью ко всему новому. Развитие общеобразовательной практики способствует проявлению творческого, инновационного потенциала работников ДОУ. В настоящее время в сферу инновационной деятельности включены уже не отдельные дошкольные образовательные учреждения и педагоги-новаторы, а практически каждое учреждение.  Инновационные преобразования приобретают системный характер.  К такому мнению приходит ряд исследователей, в числе которых   М. М. Поташник, И. О. Котлярова, Н. В. Горбунова, К. Ю. Белая.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же причины столь массового в дошкольном мире явления, как инновация? На наш взгляд, </w:t>
      </w:r>
      <w:proofErr w:type="gramStart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из них следует отнести: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необходимость активного поиска путей решения существующих в дошкольном образовании актуальных проблем;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стремление педагогических коллективов повысить качество предоставляемых населению образовательных услуг, сделать их более разнообразными и тем самым сохранить конкурентоспособность каждого ДОУ;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подражание другим дошкольным учреждениям, интуитивное представление педагогов о том, что нововведения улучшат деятельность всего коллектива;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постоянная неудовлетворенность отдельных педагогов достигнутыми результатами, твердое намерение их улучшить, потребность в причастности к большому, значимому для всех делу;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стремление недавних выпускников педагогических вузов, слушателей курсов повышения квалификации реализовать полученные знания;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возрастающие запросы отдельных групп родителей к уровню образованности своих детей;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конкуренция между дошкольными образовательными учреждениями.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инновациях возникает тогда, когда появляется необходимость разрешить какую-то проблему, создается противоречие между желаемым и реальным результатами.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развитие образования подчинено закономерностям цикличной динамики. Ключевую роль в этом процессе играет закон смены поколений образовательных услуг, методов и средств обучения и воспитания на основе внедрения новшеств и замещения базовых инноваций. Характерным является снижение длительности жизненного цикла образовательного «продукта», увеличения скорости смены технологий, методов и средств обучения и воспитания.  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нововведений  группируются по следующим основаниям.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влиянию на учебно-воспитательный процесс: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содержании образования;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формах, методах воспитательно-образовательного процесса;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 управлении ДОУ.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масштабам (объему) преобразований: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частные, единичные, не связанные между собой;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модульные (комплекс частных, связанных между собой);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системные (относящиеся ко всему дошкольному учреждению).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инновационному потенциалу:</w:t>
      </w:r>
    </w:p>
    <w:p w:rsidR="00090801" w:rsidRPr="00090801" w:rsidRDefault="00090801" w:rsidP="000908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усовершенствование, рационализация, видоизменение того, что имеет аналог или прототип (</w:t>
      </w:r>
      <w:proofErr w:type="spellStart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модификационные</w:t>
      </w:r>
      <w:proofErr w:type="spellEnd"/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нововведения);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новое конструктивное соединение элементов существующих методик, 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в новом сочетании ранее не применялись (комбинаторные нововведения);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радикальные инновации.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отношению к предшествующему:</w:t>
      </w:r>
    </w:p>
    <w:p w:rsidR="00090801" w:rsidRPr="00090801" w:rsidRDefault="00090801" w:rsidP="000908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новшество вводится вместо конкретного, устаревшего средства (заменяющее новшество);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прекращение использования формы работы, отмена программы, технологии (отменяющее нововведение);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освоение нового вида услуг, новой программы, технологии (открывающее нововведение);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ретровведение — освоение нового в данный момент, для коллектива детского сада, но когда-то уже использовавшегося в системе дошкольного воспитания и образования.                                                                                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 может считаться успешной, если она позволила решить те или иные конкретные задачи дошкольного образовательного учреждения.  </w:t>
      </w:r>
    </w:p>
    <w:p w:rsidR="00090801" w:rsidRPr="00090801" w:rsidRDefault="00090801" w:rsidP="00090801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спланировать работу  по внедрению  инновации в дошкольном учреждении?   Уйти от многих ошибок и упущений  поможет проектирование системы методического сопровождения  инновационной программы.</w:t>
      </w:r>
    </w:p>
    <w:p w:rsidR="00090801" w:rsidRPr="00090801" w:rsidRDefault="00090801" w:rsidP="00090801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01" w:rsidRPr="00090801" w:rsidRDefault="00090801" w:rsidP="00090801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90801" w:rsidRPr="00090801" w:rsidRDefault="00090801" w:rsidP="0009080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Ожидаемые результаты и эффекты проекта.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Кардиальное изменение роли педагога, который должен стать организатором проектной деятельности, руководителем проекта, консультантом;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модернизация содержания и форм организации воспитательно-образовательного процесса на основе проектного моделирования;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дошкольников в разных сферах и видах деятельности в соответствии с программой проектно-исследовательской  работы;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апробация и внедрение в практику ДОУ современных программ и технологий по использованию проектного метода;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и внедрение системы мониторинга качества проектн</w:t>
      </w:r>
      <w:proofErr w:type="gramStart"/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</w:t>
      </w:r>
      <w:proofErr w:type="gramEnd"/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исследовательской деятельности;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базы данных передового педагогического опыта по проектному моделированию;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разработка информационно-методического обеспечения воспитательно-образовательного процесса.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базы данных по передовому педагогическому опыту по теме проектно-исследовательской деятельности;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внедрение инновационных технологий.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Активное включение родителей в проектную деятельность.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Увеличение охвата воспитанников проектной деятельностью.</w:t>
      </w:r>
    </w:p>
    <w:p w:rsidR="00090801" w:rsidRPr="00090801" w:rsidRDefault="00090801" w:rsidP="00090801">
      <w:pPr>
        <w:numPr>
          <w:ilvl w:val="0"/>
          <w:numId w:val="1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08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Реализация детских проектов на территории сельского поселения.</w:t>
      </w:r>
    </w:p>
    <w:p w:rsidR="00090801" w:rsidRPr="00090801" w:rsidRDefault="00090801" w:rsidP="00090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8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090801" w:rsidRPr="00090801" w:rsidRDefault="00090801" w:rsidP="000908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8384"/>
      </w:tblGrid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(тема)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 методическому сопровождению инновационной деятельности в дошкольном образовательном учреждении  «Путь к успеху»</w:t>
            </w:r>
          </w:p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Пешкина Жанна Петровна, старший  воспитатель 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 ДОУ, родительская общественность</w:t>
            </w:r>
          </w:p>
        </w:tc>
      </w:tr>
      <w:tr w:rsidR="00090801" w:rsidRPr="00090801" w:rsidTr="00090801">
        <w:tc>
          <w:tcPr>
            <w:tcW w:w="10349" w:type="dxa"/>
            <w:gridSpan w:val="2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инициации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Федеральный закон «Об образовании в Российской Федерации» № 273-ФЗ от 29.12.2012г.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Приказ Министерства образования и науки Российской Федерации от 30.08.2013 г. №1014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Приказ Министерства образования и науки Российской Федерации от 17.10.2013г.№ 1155 «Федеральные государственные образовательные стандарты дошкольного образования».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90801">
              <w:rPr>
                <w:bCs/>
                <w:iCs/>
                <w:sz w:val="28"/>
                <w:szCs w:val="28"/>
              </w:rPr>
              <w:t xml:space="preserve">Программа развития ДОО. 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90801">
              <w:rPr>
                <w:bCs/>
                <w:iCs/>
                <w:sz w:val="28"/>
                <w:szCs w:val="28"/>
              </w:rPr>
              <w:t>Отрицательные результаты кадрового аудита (выявлена низкая мотивация персонала к профессиональному развитию).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Повышение запросов родительской общественности к качеству дошкольного образования.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 методического сопровождения инновационной </w:t>
            </w:r>
            <w:r w:rsidRPr="0009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дошкольном учреждении.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Организационные: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 анализ научно-методической литературы, разработка нормативно-правовой базы, создание координационного совета, создание творческой группы. 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Кадровые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: повышение творческой активности и профессионального мастерства педагогов по направлениям инновационной деятельности. 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color w:val="373737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Содержательные: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 разработка системы методического сопровождения инновационной деятельности в ДОУ; овладение педагогами инновационными технологиями,  как инструментом саморазвития ребенка,  вовлечение родителей и воспитанников в инновационную деятельность, обмен опытом инновационной деятельности с другими образовательными организациями, презентации проектов на разных уровнях, мастер-классы, информационно-издательское сопровождение, мониторинг и экспертиза качества инновационной деятельности.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Включение в инновационный процесс 50% педагогического коллектива;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Расширение работы методической службы ДОУ;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Повышение профессионального уровня и методической компетентности педагогов;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Повышение качества  образовательного процесса;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Повышение конкурентоспособности ДОУ на рынке образовательных услуг.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успеха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осуществлен в нормативные сроки, в рамках запланированного бюджета;</w:t>
            </w:r>
          </w:p>
          <w:p w:rsidR="00090801" w:rsidRPr="00090801" w:rsidRDefault="00090801" w:rsidP="00090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удовлетворенности руководства организации – внутреннего заказчика проекта - результатами проекта </w:t>
            </w: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составил не менее 4 баллов (по 5-бальной шкале);</w:t>
            </w:r>
          </w:p>
          <w:p w:rsidR="00090801" w:rsidRPr="00090801" w:rsidRDefault="00090801" w:rsidP="000908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удовлетворенности участников проекта составил не менее 3 баллов (по 5-бальной шкале);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Период реализации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sz w:val="28"/>
                <w:szCs w:val="28"/>
              </w:rPr>
              <w:t>Данный проект предусматривает организацию образовательного процесса с 01.02.2018 г. по  31.05.2019 г. Работа состоит из трех этапов.</w:t>
            </w:r>
          </w:p>
          <w:p w:rsidR="00090801" w:rsidRPr="00090801" w:rsidRDefault="00090801" w:rsidP="00090801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– </w:t>
            </w:r>
            <w:r w:rsidRPr="000908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аналитический  (февраль-май 2018г.)</w:t>
            </w:r>
          </w:p>
          <w:p w:rsidR="00090801" w:rsidRPr="00090801" w:rsidRDefault="00090801" w:rsidP="00090801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801">
              <w:rPr>
                <w:rFonts w:ascii="Times New Roman" w:hAnsi="Times New Roman" w:cs="Times New Roman"/>
                <w:sz w:val="28"/>
                <w:szCs w:val="28"/>
              </w:rPr>
              <w:t>Направлен на анализ следующего ресурсного обеспечения:</w:t>
            </w:r>
            <w:proofErr w:type="gramEnd"/>
          </w:p>
          <w:p w:rsidR="00090801" w:rsidRPr="00090801" w:rsidRDefault="00090801" w:rsidP="0009080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 xml:space="preserve">Нормативно-правовое: 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Изучение законодательных актов Российской Федерации и Республики Коми, регламентирующих деятельность ДОУ по реализации инновационной деятельности.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Составление пакета нормативно-правовых локальных актов ДОУ (положение об инновационном совете, должностные обязанности, приказы, график работы, программа внутреннего мониторинга оценки качества образования).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Программное: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Программа развития ДОУ на 2018-2021 гг.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Основная образовательная программа с инновационной составляющей в части программы, формируемой участниками образовательного процесса.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Кадровое: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Образование, квалификация, стаж педагогических работников.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Оценка уровня готовности членов коллектива к восприятию новшеств.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Информационное: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 xml:space="preserve">Банк методических материалов ДОУ по инновационной </w:t>
            </w:r>
            <w:r w:rsidRPr="00090801">
              <w:rPr>
                <w:sz w:val="28"/>
                <w:szCs w:val="28"/>
              </w:rPr>
              <w:lastRenderedPageBreak/>
              <w:t>деятельности.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Банк инновационного педагогического опыта ДОУ.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Сайт ДОУ.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Социальное: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Сотрудничество ДОУ с организациями и учреждениями.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Публикации в средствах массовой информации.</w:t>
            </w:r>
          </w:p>
          <w:p w:rsidR="00090801" w:rsidRPr="00090801" w:rsidRDefault="00090801" w:rsidP="000908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0801">
              <w:rPr>
                <w:rFonts w:ascii="Times New Roman" w:hAnsi="Times New Roman" w:cs="Times New Roman"/>
                <w:b/>
                <w:sz w:val="28"/>
                <w:szCs w:val="28"/>
              </w:rPr>
              <w:t>2 этап –</w:t>
            </w:r>
            <w:r w:rsidRPr="000908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основной (практический)</w:t>
            </w:r>
          </w:p>
          <w:p w:rsidR="00090801" w:rsidRPr="00090801" w:rsidRDefault="00090801" w:rsidP="00090801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sz w:val="28"/>
                <w:szCs w:val="28"/>
              </w:rPr>
              <w:t>Основной период включает: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60" w:lineRule="auto"/>
              <w:ind w:left="85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Непрерывное повышение квалификации  и компетентности педагогов путем организации семинаров, мастер-классов и других форм методической работы; курсы повышения квалификации; работа педагогов в стажировочных площадках; самостоятельная работа отдельных педагогов по изучению литературы по теме.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0801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 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Создание  инновационных    структурных  подразделений и управление  их деятельностью (организация работы методических объединений или творческих групп). </w:t>
            </w:r>
          </w:p>
          <w:p w:rsidR="00090801" w:rsidRPr="00090801" w:rsidRDefault="00090801" w:rsidP="00090801">
            <w:pPr>
              <w:pStyle w:val="a3"/>
              <w:spacing w:line="360" w:lineRule="auto"/>
              <w:ind w:left="1440"/>
              <w:jc w:val="both"/>
              <w:rPr>
                <w:b/>
                <w:sz w:val="28"/>
                <w:szCs w:val="28"/>
              </w:rPr>
            </w:pPr>
          </w:p>
          <w:p w:rsidR="00090801" w:rsidRPr="00090801" w:rsidRDefault="00090801" w:rsidP="00090801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90801">
              <w:rPr>
                <w:b/>
                <w:sz w:val="28"/>
                <w:szCs w:val="28"/>
              </w:rPr>
              <w:t xml:space="preserve">этап – </w:t>
            </w:r>
            <w:r w:rsidRPr="00090801">
              <w:rPr>
                <w:b/>
                <w:sz w:val="28"/>
                <w:szCs w:val="28"/>
                <w:u w:val="single"/>
              </w:rPr>
              <w:t xml:space="preserve">заключительный </w:t>
            </w:r>
          </w:p>
          <w:p w:rsidR="00090801" w:rsidRPr="00090801" w:rsidRDefault="00090801" w:rsidP="0009080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090801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090801">
              <w:rPr>
                <w:rFonts w:ascii="Times New Roman" w:hAnsi="Times New Roman" w:cs="Times New Roman"/>
                <w:sz w:val="28"/>
                <w:szCs w:val="28"/>
              </w:rPr>
              <w:t xml:space="preserve"> на подведение итогов проекта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Разработка</w:t>
            </w:r>
            <w:r w:rsidRPr="00090801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единой системы мониторинга, обеспечивающей  необходимую информационную основу для принятия и коррекции управленческих решений, направленных на достижение поставленных задач и включающую в себя: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bCs/>
                <w:sz w:val="28"/>
                <w:szCs w:val="28"/>
                <w:lang w:eastAsia="ru-RU"/>
              </w:rPr>
              <w:t>Информационный мониторинг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 - с целью сбора,  накопления и систематизации материала в педкабинете. 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bCs/>
                <w:sz w:val="28"/>
                <w:szCs w:val="28"/>
                <w:lang w:eastAsia="ru-RU"/>
              </w:rPr>
              <w:t>Управленческий мониторинг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 - с целью отслеживания и оценки эффективности принимаемых управленческих 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решений.</w:t>
            </w:r>
          </w:p>
          <w:p w:rsidR="00090801" w:rsidRPr="00090801" w:rsidRDefault="00090801" w:rsidP="00090801">
            <w:pPr>
              <w:pStyle w:val="a3"/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bCs/>
                <w:sz w:val="28"/>
                <w:szCs w:val="28"/>
                <w:lang w:eastAsia="ru-RU"/>
              </w:rPr>
              <w:t>Педагогический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 мониторинг - с целью изучения эффективности педагогического процесса, способствующего развитию   дошкольников:   проводить  диагностику исследования динамики развития любознательности и познавательной активности дошкольников, определить уровни познавательной потребности. Для родителей  проводить анкету, направленную на изучение отношения родителей к  инновационной деятельности в ДОУ. Для педагогов   предложить вопросник для оценки и самооценки профессионализма по организации инновационной  деятельности. 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 Выявление  и распространение  инновационного опыта на муниципальном, региональном и федеральном </w:t>
            </w:r>
            <w:proofErr w:type="gramStart"/>
            <w:r w:rsidRPr="00090801">
              <w:rPr>
                <w:rFonts w:eastAsia="Times New Roman"/>
                <w:sz w:val="28"/>
                <w:szCs w:val="28"/>
                <w:lang w:eastAsia="ru-RU"/>
              </w:rPr>
              <w:t>уровнях</w:t>
            </w:r>
            <w:proofErr w:type="gramEnd"/>
            <w:r w:rsidRPr="00090801">
              <w:rPr>
                <w:rFonts w:eastAsia="Times New Roman"/>
                <w:sz w:val="28"/>
                <w:szCs w:val="28"/>
                <w:lang w:eastAsia="ru-RU"/>
              </w:rPr>
              <w:t xml:space="preserve"> в ходе проведения конференций, мастер-классов, конкурсов педагогического мастерства,  публикаций в профессиональных журналах. Результатом работы каждого педагога является формирование личного портфолио педагога.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Стимулирование  педагогов    к инновационной деятельности.</w:t>
            </w:r>
          </w:p>
          <w:p w:rsidR="00090801" w:rsidRPr="00090801" w:rsidRDefault="00090801" w:rsidP="00090801">
            <w:pPr>
              <w:pStyle w:val="a3"/>
              <w:shd w:val="clear" w:color="auto" w:fill="FFFFFF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Мотивацию творческого педагогического труда в условиях инноваций обеспечивают моральные и материальные стимулы, ежемесячное подведение итогов по   вкладу в инновационный  педагогический процесс  на “Экране достижений”.          </w:t>
            </w:r>
            <w:r w:rsidRPr="00090801">
              <w:rPr>
                <w:sz w:val="28"/>
                <w:szCs w:val="28"/>
              </w:rPr>
              <w:t xml:space="preserve"> </w:t>
            </w:r>
          </w:p>
        </w:tc>
      </w:tr>
      <w:tr w:rsidR="00090801" w:rsidRPr="00090801" w:rsidTr="00090801">
        <w:tc>
          <w:tcPr>
            <w:tcW w:w="1965" w:type="dxa"/>
            <w:shd w:val="clear" w:color="auto" w:fill="auto"/>
          </w:tcPr>
          <w:p w:rsidR="00090801" w:rsidRPr="00090801" w:rsidRDefault="00090801" w:rsidP="000908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8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Риски реализации проекта</w:t>
            </w:r>
          </w:p>
        </w:tc>
        <w:tc>
          <w:tcPr>
            <w:tcW w:w="8384" w:type="dxa"/>
            <w:shd w:val="clear" w:color="auto" w:fill="auto"/>
          </w:tcPr>
          <w:p w:rsidR="00090801" w:rsidRPr="00090801" w:rsidRDefault="00090801" w:rsidP="0009080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160" w:line="360" w:lineRule="auto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>Недостаточное обеспечение учебно-методическим комплектом и материально-технической базой;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160"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t xml:space="preserve"> Пассивность и незаинтересованность родительской общественности ДОУ;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spacing w:after="160" w:line="360" w:lineRule="auto"/>
              <w:jc w:val="both"/>
              <w:rPr>
                <w:sz w:val="28"/>
                <w:szCs w:val="28"/>
              </w:rPr>
            </w:pPr>
            <w:r w:rsidRPr="00090801">
              <w:rPr>
                <w:sz w:val="28"/>
                <w:szCs w:val="28"/>
              </w:rPr>
              <w:lastRenderedPageBreak/>
              <w:t xml:space="preserve"> Недостаток финансовых средств ДОУ;</w:t>
            </w:r>
          </w:p>
          <w:p w:rsidR="00090801" w:rsidRPr="00090801" w:rsidRDefault="00090801" w:rsidP="00090801">
            <w:pPr>
              <w:pStyle w:val="a3"/>
              <w:numPr>
                <w:ilvl w:val="0"/>
                <w:numId w:val="2"/>
              </w:numPr>
              <w:spacing w:after="240" w:line="360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90801">
              <w:rPr>
                <w:sz w:val="28"/>
                <w:szCs w:val="28"/>
              </w:rPr>
              <w:t xml:space="preserve">Сопротивление и </w:t>
            </w:r>
            <w:r w:rsidRPr="00090801">
              <w:rPr>
                <w:rFonts w:eastAsia="Times New Roman"/>
                <w:sz w:val="28"/>
                <w:szCs w:val="28"/>
                <w:lang w:eastAsia="ru-RU"/>
              </w:rPr>
              <w:t>недостаточная компетентность педагогов в реализации педагогических технологий в образовательный процесс ДОУ.</w:t>
            </w:r>
          </w:p>
        </w:tc>
      </w:tr>
    </w:tbl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01" w:rsidRPr="00090801" w:rsidRDefault="00090801" w:rsidP="000908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46" w:rsidRPr="00090801" w:rsidRDefault="00395846" w:rsidP="00090801">
      <w:pPr>
        <w:spacing w:line="360" w:lineRule="auto"/>
        <w:rPr>
          <w:sz w:val="28"/>
          <w:szCs w:val="28"/>
        </w:rPr>
      </w:pPr>
    </w:p>
    <w:sectPr w:rsidR="00395846" w:rsidRPr="0009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C31"/>
    <w:multiLevelType w:val="multilevel"/>
    <w:tmpl w:val="CA86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D4FF9"/>
    <w:multiLevelType w:val="hybridMultilevel"/>
    <w:tmpl w:val="A8A2B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C1564B"/>
    <w:multiLevelType w:val="hybridMultilevel"/>
    <w:tmpl w:val="94D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5DF5"/>
    <w:multiLevelType w:val="hybridMultilevel"/>
    <w:tmpl w:val="EFBCA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BB1A87"/>
    <w:multiLevelType w:val="hybridMultilevel"/>
    <w:tmpl w:val="DD1ACDE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A286999"/>
    <w:multiLevelType w:val="hybridMultilevel"/>
    <w:tmpl w:val="D42E6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625CF4"/>
    <w:multiLevelType w:val="multilevel"/>
    <w:tmpl w:val="8E6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809D0"/>
    <w:multiLevelType w:val="multilevel"/>
    <w:tmpl w:val="A73E9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46376E7B"/>
    <w:multiLevelType w:val="hybridMultilevel"/>
    <w:tmpl w:val="6BE0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2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E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4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1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940F5F"/>
    <w:multiLevelType w:val="multilevel"/>
    <w:tmpl w:val="CBAA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80E2D71"/>
    <w:multiLevelType w:val="hybridMultilevel"/>
    <w:tmpl w:val="E82EDBF0"/>
    <w:lvl w:ilvl="0" w:tplc="0C8C9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1FD5"/>
    <w:multiLevelType w:val="hybridMultilevel"/>
    <w:tmpl w:val="CBF403DA"/>
    <w:lvl w:ilvl="0" w:tplc="29F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D439C7"/>
    <w:multiLevelType w:val="hybridMultilevel"/>
    <w:tmpl w:val="72B8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1"/>
    <w:rsid w:val="00090801"/>
    <w:rsid w:val="003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2020-02-25T08:52:00Z</dcterms:created>
  <dcterms:modified xsi:type="dcterms:W3CDTF">2020-02-25T09:02:00Z</dcterms:modified>
</cp:coreProperties>
</file>