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59"/>
        <w:ind w:left="880"/>
      </w:pPr>
      <w:r>
        <w:rPr/>
        <w:t>Государственное бюджетное профессиональное образовательное учреждение</w:t>
      </w:r>
    </w:p>
    <w:p>
      <w:pPr>
        <w:pStyle w:val="BodyText"/>
        <w:spacing w:line="360" w:lineRule="auto" w:before="158"/>
        <w:ind w:left="3381" w:right="3084" w:firstLine="591"/>
      </w:pPr>
      <w:r>
        <w:rPr/>
        <w:t>«Осташковский колледж» (ГБПОУ «Осташковский колледж»)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8"/>
        <w:ind w:left="0"/>
        <w:rPr>
          <w:sz w:val="31"/>
        </w:rPr>
      </w:pPr>
    </w:p>
    <w:p>
      <w:pPr>
        <w:pStyle w:val="Heading1"/>
        <w:ind w:left="1187" w:right="904"/>
        <w:jc w:val="center"/>
      </w:pPr>
      <w:r>
        <w:rPr/>
        <w:t>Всероссийский конкурс «Профессиональный опыт педагога»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before="11"/>
        <w:ind w:left="0"/>
        <w:rPr>
          <w:b/>
          <w:sz w:val="25"/>
        </w:rPr>
      </w:pPr>
    </w:p>
    <w:p>
      <w:pPr>
        <w:pStyle w:val="Title"/>
      </w:pPr>
      <w:r>
        <w:rPr/>
        <w:t>Методическая разработка</w:t>
      </w:r>
    </w:p>
    <w:p>
      <w:pPr>
        <w:pStyle w:val="BodyText"/>
        <w:spacing w:before="10"/>
        <w:ind w:left="0"/>
        <w:rPr>
          <w:b/>
          <w:sz w:val="33"/>
        </w:rPr>
      </w:pPr>
    </w:p>
    <w:p>
      <w:pPr>
        <w:pStyle w:val="Heading1"/>
        <w:ind w:left="1187" w:right="908"/>
        <w:jc w:val="center"/>
      </w:pPr>
      <w:bookmarkStart w:name="_TOC_250007" w:id="1"/>
      <w:bookmarkEnd w:id="1"/>
      <w:r>
        <w:rPr/>
        <w:t>ИГРА-АУКЦИОН «МИР ТЕХНОЛОГИИ МАШИНОСТРОЕНИЯ»</w:t>
      </w:r>
    </w:p>
    <w:p>
      <w:pPr>
        <w:pStyle w:val="BodyText"/>
        <w:spacing w:before="1"/>
        <w:ind w:left="0"/>
        <w:rPr>
          <w:b/>
          <w:sz w:val="30"/>
        </w:rPr>
      </w:pPr>
    </w:p>
    <w:p>
      <w:pPr>
        <w:pStyle w:val="BodyText"/>
        <w:ind w:left="1187" w:right="907"/>
        <w:jc w:val="center"/>
      </w:pPr>
      <w:r>
        <w:rPr/>
        <w:t>Специальность 15.02.08 «Технология машиностроения»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"/>
        <w:ind w:left="0"/>
        <w:rPr>
          <w:sz w:val="37"/>
        </w:rPr>
      </w:pPr>
    </w:p>
    <w:p>
      <w:pPr>
        <w:spacing w:line="360" w:lineRule="auto" w:before="1"/>
        <w:ind w:left="3973" w:right="797" w:firstLine="0"/>
        <w:jc w:val="left"/>
        <w:rPr>
          <w:sz w:val="28"/>
        </w:rPr>
      </w:pPr>
      <w:r>
        <w:rPr>
          <w:sz w:val="28"/>
        </w:rPr>
        <w:t>Автор: </w:t>
      </w:r>
      <w:r>
        <w:rPr>
          <w:b/>
          <w:sz w:val="28"/>
        </w:rPr>
        <w:t>Прохорова Марина Станиславовна </w:t>
      </w:r>
      <w:r>
        <w:rPr>
          <w:sz w:val="28"/>
        </w:rPr>
        <w:t>– преподаватель ГБПОУ «Осташковский колледж», педагогический стаж 28 лет,</w:t>
      </w:r>
    </w:p>
    <w:p>
      <w:pPr>
        <w:pStyle w:val="BodyText"/>
        <w:spacing w:line="321" w:lineRule="exact"/>
        <w:ind w:left="3973"/>
      </w:pPr>
      <w:r>
        <w:rPr/>
        <w:t>высшая квалификационная категория.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249"/>
        <w:ind w:left="1187" w:right="900"/>
        <w:jc w:val="center"/>
      </w:pPr>
      <w:r>
        <w:rPr/>
        <w:t>Осташков 2020</w:t>
      </w:r>
    </w:p>
    <w:p>
      <w:pPr>
        <w:spacing w:after="0"/>
        <w:jc w:val="center"/>
        <w:sectPr>
          <w:type w:val="continuous"/>
          <w:pgSz w:w="11910" w:h="16840"/>
          <w:pgMar w:top="780" w:bottom="280" w:left="700" w:right="420"/>
        </w:sectPr>
      </w:pPr>
    </w:p>
    <w:p>
      <w:pPr>
        <w:pStyle w:val="Heading1"/>
        <w:spacing w:before="75"/>
        <w:ind w:left="1187" w:right="911"/>
        <w:jc w:val="center"/>
      </w:pPr>
      <w:r>
        <w:rPr/>
        <w:t>СОДЕРЖАНИЕ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10347" w:val="left" w:leader="none"/>
            </w:tabs>
            <w:spacing w:line="360" w:lineRule="auto" w:before="554"/>
            <w:ind w:right="298"/>
          </w:pPr>
          <w:r>
            <w:rPr>
              <w:b/>
            </w:rPr>
            <w:t>ВВЕДЕНИЕ </w:t>
          </w:r>
          <w:r>
            <w:rPr/>
            <w:t>Формирование активной творческой личности на занятиях технологии машиностроения и</w:t>
          </w:r>
          <w:r>
            <w:rPr>
              <w:spacing w:val="-5"/>
            </w:rPr>
            <w:t> </w:t>
          </w:r>
          <w:r>
            <w:rPr/>
            <w:t>экономики</w:t>
          </w:r>
          <w:r>
            <w:rPr>
              <w:spacing w:val="-1"/>
            </w:rPr>
            <w:t> </w:t>
          </w:r>
          <w:r>
            <w:rPr/>
            <w:t>отрасли</w:t>
            <w:tab/>
          </w:r>
          <w:r>
            <w:rPr>
              <w:spacing w:val="-17"/>
            </w:rPr>
            <w:t>3</w:t>
          </w:r>
        </w:p>
        <w:p>
          <w:pPr>
            <w:pStyle w:val="TOC1"/>
          </w:pPr>
          <w:hyperlink w:history="true" w:anchor="_TOC_250007">
            <w:r>
              <w:rPr/>
              <w:t>ИГРА-АУКЦИОН «МИР ТЕХНОЛОГИИ МАШИНОСТРОЕНИЯ»</w:t>
            </w:r>
          </w:hyperlink>
        </w:p>
        <w:p>
          <w:pPr>
            <w:pStyle w:val="TOC2"/>
            <w:tabs>
              <w:tab w:pos="10347" w:val="left" w:leader="none"/>
            </w:tabs>
            <w:spacing w:before="158"/>
          </w:pPr>
          <w:r>
            <w:rPr/>
            <w:t>Цели.</w:t>
          </w:r>
          <w:r>
            <w:rPr>
              <w:spacing w:val="-2"/>
            </w:rPr>
            <w:t> </w:t>
          </w:r>
          <w:r>
            <w:rPr/>
            <w:t>Содержание</w:t>
          </w:r>
          <w:r>
            <w:rPr>
              <w:spacing w:val="-3"/>
            </w:rPr>
            <w:t> </w:t>
          </w:r>
          <w:r>
            <w:rPr/>
            <w:t>игры</w:t>
            <w:tab/>
            <w:t>7</w:t>
          </w:r>
        </w:p>
        <w:p>
          <w:pPr>
            <w:pStyle w:val="TOC2"/>
            <w:tabs>
              <w:tab w:pos="10347" w:val="left" w:leader="none"/>
            </w:tabs>
          </w:pPr>
          <w:r>
            <w:rPr>
              <w:b/>
            </w:rPr>
            <w:t>ХОД ИГРЫ. </w:t>
          </w:r>
          <w:r>
            <w:rPr/>
            <w:t>Организационный момент. Вступительное</w:t>
          </w:r>
          <w:r>
            <w:rPr>
              <w:spacing w:val="-13"/>
            </w:rPr>
            <w:t> </w:t>
          </w:r>
          <w:r>
            <w:rPr/>
            <w:t>слово</w:t>
          </w:r>
          <w:r>
            <w:rPr>
              <w:spacing w:val="-5"/>
            </w:rPr>
            <w:t> </w:t>
          </w:r>
          <w:r>
            <w:rPr/>
            <w:t>преподавателя.</w:t>
            <w:tab/>
            <w:t>9</w:t>
          </w:r>
        </w:p>
        <w:p>
          <w:pPr>
            <w:pStyle w:val="TOC3"/>
            <w:numPr>
              <w:ilvl w:val="0"/>
              <w:numId w:val="1"/>
            </w:numPr>
            <w:tabs>
              <w:tab w:pos="1496" w:val="left" w:leader="none"/>
              <w:tab w:pos="1497" w:val="left" w:leader="none"/>
              <w:tab w:pos="10347" w:val="left" w:leader="none"/>
            </w:tabs>
            <w:spacing w:line="240" w:lineRule="auto" w:before="162" w:after="0"/>
            <w:ind w:left="1496" w:right="0" w:hanging="705"/>
            <w:jc w:val="left"/>
          </w:pPr>
          <w:hyperlink w:history="true" w:anchor="_TOC_250006">
            <w:r>
              <w:rPr/>
              <w:t>ПЕРВЫЙ ТУР «Знатоки основных понятий</w:t>
            </w:r>
            <w:r>
              <w:rPr>
                <w:spacing w:val="-18"/>
              </w:rPr>
              <w:t> </w:t>
            </w:r>
            <w:r>
              <w:rPr/>
              <w:t>и</w:t>
            </w:r>
            <w:r>
              <w:rPr>
                <w:spacing w:val="-4"/>
              </w:rPr>
              <w:t> </w:t>
            </w:r>
            <w:r>
              <w:rPr/>
              <w:t>определений»</w:t>
              <w:tab/>
              <w:t>11</w:t>
            </w:r>
          </w:hyperlink>
        </w:p>
        <w:p>
          <w:pPr>
            <w:pStyle w:val="TOC3"/>
            <w:numPr>
              <w:ilvl w:val="0"/>
              <w:numId w:val="1"/>
            </w:numPr>
            <w:tabs>
              <w:tab w:pos="1492" w:val="left" w:leader="none"/>
              <w:tab w:pos="1493" w:val="left" w:leader="none"/>
              <w:tab w:pos="10347" w:val="left" w:leader="none"/>
            </w:tabs>
            <w:spacing w:line="240" w:lineRule="auto" w:before="163" w:after="0"/>
            <w:ind w:left="1492" w:right="0" w:hanging="701"/>
            <w:jc w:val="left"/>
          </w:pPr>
          <w:hyperlink w:history="true" w:anchor="_TOC_250005">
            <w:r>
              <w:rPr/>
              <w:t>ВТОРОЙ ТУР «Я</w:t>
            </w:r>
            <w:r>
              <w:rPr>
                <w:spacing w:val="-1"/>
              </w:rPr>
              <w:t> </w:t>
            </w:r>
            <w:r>
              <w:rPr/>
              <w:t>–</w:t>
            </w:r>
            <w:r>
              <w:rPr>
                <w:spacing w:val="-5"/>
              </w:rPr>
              <w:t> </w:t>
            </w:r>
            <w:r>
              <w:rPr/>
              <w:t>технолог!»</w:t>
              <w:tab/>
              <w:t>14</w:t>
            </w:r>
          </w:hyperlink>
        </w:p>
        <w:p>
          <w:pPr>
            <w:pStyle w:val="TOC3"/>
            <w:numPr>
              <w:ilvl w:val="0"/>
              <w:numId w:val="1"/>
            </w:numPr>
            <w:tabs>
              <w:tab w:pos="1512" w:val="left" w:leader="none"/>
              <w:tab w:pos="1513" w:val="left" w:leader="none"/>
              <w:tab w:pos="10347" w:val="left" w:leader="none"/>
            </w:tabs>
            <w:spacing w:line="240" w:lineRule="auto" w:before="158" w:after="0"/>
            <w:ind w:left="1512" w:right="0" w:hanging="721"/>
            <w:jc w:val="left"/>
          </w:pPr>
          <w:r>
            <w:rPr/>
            <w:t>ТРЕТИЙ ТУР «Экономика отрасли</w:t>
          </w:r>
          <w:r>
            <w:rPr>
              <w:spacing w:val="-10"/>
            </w:rPr>
            <w:t> </w:t>
          </w:r>
          <w:r>
            <w:rPr/>
            <w:t>и</w:t>
          </w:r>
          <w:r>
            <w:rPr>
              <w:spacing w:val="-4"/>
            </w:rPr>
            <w:t> </w:t>
          </w:r>
          <w:r>
            <w:rPr/>
            <w:t>маркетинг»</w:t>
            <w:tab/>
            <w:t>14</w:t>
          </w:r>
        </w:p>
        <w:p>
          <w:pPr>
            <w:pStyle w:val="TOC3"/>
            <w:numPr>
              <w:ilvl w:val="0"/>
              <w:numId w:val="1"/>
            </w:numPr>
            <w:tabs>
              <w:tab w:pos="1512" w:val="left" w:leader="none"/>
              <w:tab w:pos="1513" w:val="left" w:leader="none"/>
              <w:tab w:pos="10347" w:val="left" w:leader="none"/>
            </w:tabs>
            <w:spacing w:line="240" w:lineRule="auto" w:before="162" w:after="0"/>
            <w:ind w:left="1512" w:right="0" w:hanging="721"/>
            <w:jc w:val="left"/>
          </w:pPr>
          <w:hyperlink w:history="true" w:anchor="_TOC_250004">
            <w:r>
              <w:rPr/>
              <w:t>ЧЕТВЁРТЫЙ ТУР -</w:t>
            </w:r>
            <w:r>
              <w:rPr>
                <w:spacing w:val="-9"/>
              </w:rPr>
              <w:t> </w:t>
            </w:r>
            <w:r>
              <w:rPr/>
              <w:t>КОНКУРС</w:t>
            </w:r>
            <w:r>
              <w:rPr>
                <w:spacing w:val="-4"/>
              </w:rPr>
              <w:t> </w:t>
            </w:r>
            <w:r>
              <w:rPr/>
              <w:t>КАПИТАНОВ</w:t>
              <w:tab/>
              <w:t>17</w:t>
            </w:r>
          </w:hyperlink>
        </w:p>
        <w:p>
          <w:pPr>
            <w:pStyle w:val="TOC3"/>
            <w:numPr>
              <w:ilvl w:val="0"/>
              <w:numId w:val="1"/>
            </w:numPr>
            <w:tabs>
              <w:tab w:pos="1496" w:val="left" w:leader="none"/>
              <w:tab w:pos="1497" w:val="left" w:leader="none"/>
              <w:tab w:pos="10347" w:val="left" w:leader="none"/>
            </w:tabs>
            <w:spacing w:line="240" w:lineRule="auto" w:before="162" w:after="0"/>
            <w:ind w:left="1496" w:right="0" w:hanging="705"/>
            <w:jc w:val="left"/>
          </w:pPr>
          <w:r>
            <w:rPr/>
            <w:t>ПЯТЫЙ ТУР -</w:t>
          </w:r>
          <w:r>
            <w:rPr>
              <w:spacing w:val="-9"/>
            </w:rPr>
            <w:t> </w:t>
          </w:r>
          <w:r>
            <w:rPr/>
            <w:t>СОСТАВИТЬ</w:t>
          </w:r>
          <w:r>
            <w:rPr>
              <w:spacing w:val="-3"/>
            </w:rPr>
            <w:t> </w:t>
          </w:r>
          <w:r>
            <w:rPr/>
            <w:t>КРОССВОРД</w:t>
            <w:tab/>
            <w:t>20</w:t>
          </w:r>
        </w:p>
        <w:p>
          <w:pPr>
            <w:pStyle w:val="TOC3"/>
            <w:numPr>
              <w:ilvl w:val="0"/>
              <w:numId w:val="1"/>
            </w:numPr>
            <w:tabs>
              <w:tab w:pos="1512" w:val="left" w:leader="none"/>
              <w:tab w:pos="1513" w:val="left" w:leader="none"/>
              <w:tab w:pos="10347" w:val="left" w:leader="none"/>
            </w:tabs>
            <w:spacing w:line="240" w:lineRule="auto" w:before="162" w:after="0"/>
            <w:ind w:left="1512" w:right="0" w:hanging="721"/>
            <w:jc w:val="left"/>
          </w:pPr>
          <w:hyperlink w:history="true" w:anchor="_TOC_250003">
            <w:r>
              <w:rPr/>
              <w:t>ШЕСТОЙ ТУР -</w:t>
            </w:r>
            <w:r>
              <w:rPr>
                <w:spacing w:val="-6"/>
              </w:rPr>
              <w:t> </w:t>
            </w:r>
            <w:r>
              <w:rPr/>
              <w:t>ЧИСЛОВЫЕ</w:t>
            </w:r>
            <w:r>
              <w:rPr>
                <w:spacing w:val="-4"/>
              </w:rPr>
              <w:t> </w:t>
            </w:r>
            <w:r>
              <w:rPr/>
              <w:t>РЕБУСЫ</w:t>
              <w:tab/>
              <w:t>20</w:t>
            </w:r>
          </w:hyperlink>
        </w:p>
        <w:p>
          <w:pPr>
            <w:pStyle w:val="TOC3"/>
            <w:numPr>
              <w:ilvl w:val="0"/>
              <w:numId w:val="1"/>
            </w:numPr>
            <w:tabs>
              <w:tab w:pos="1512" w:val="left" w:leader="none"/>
              <w:tab w:pos="1513" w:val="left" w:leader="none"/>
              <w:tab w:pos="10347" w:val="left" w:leader="none"/>
            </w:tabs>
            <w:spacing w:line="240" w:lineRule="auto" w:before="158" w:after="0"/>
            <w:ind w:left="1512" w:right="0" w:hanging="721"/>
            <w:jc w:val="left"/>
          </w:pPr>
          <w:hyperlink w:history="true" w:anchor="_TOC_250002">
            <w:r>
              <w:rPr/>
              <w:t>СЕДЬМОЙ ТУР -</w:t>
            </w:r>
            <w:r>
              <w:rPr>
                <w:spacing w:val="-9"/>
              </w:rPr>
              <w:t> </w:t>
            </w:r>
            <w:r>
              <w:rPr/>
              <w:t>ЭКОНОМИЧЕСКАЯ</w:t>
            </w:r>
            <w:r>
              <w:rPr>
                <w:spacing w:val="-1"/>
              </w:rPr>
              <w:t> </w:t>
            </w:r>
            <w:r>
              <w:rPr/>
              <w:t>ЛИНГВИСТИКА</w:t>
              <w:tab/>
              <w:t>23</w:t>
            </w:r>
          </w:hyperlink>
        </w:p>
        <w:p>
          <w:pPr>
            <w:pStyle w:val="TOC3"/>
            <w:numPr>
              <w:ilvl w:val="0"/>
              <w:numId w:val="1"/>
            </w:numPr>
            <w:tabs>
              <w:tab w:pos="1513" w:val="left" w:leader="none"/>
              <w:tab w:pos="10347" w:val="left" w:leader="none"/>
            </w:tabs>
            <w:spacing w:line="240" w:lineRule="auto" w:before="162" w:after="0"/>
            <w:ind w:left="1512" w:right="0" w:hanging="721"/>
            <w:jc w:val="left"/>
          </w:pPr>
          <w:r>
            <w:rPr/>
            <w:t>ИТОГИ</w:t>
            <w:tab/>
            <w:t>23</w:t>
          </w:r>
        </w:p>
        <w:p>
          <w:pPr>
            <w:pStyle w:val="TOC1"/>
            <w:tabs>
              <w:tab w:pos="10347" w:val="left" w:leader="none"/>
            </w:tabs>
            <w:spacing w:before="163"/>
          </w:pPr>
          <w:hyperlink w:history="true" w:anchor="_TOC_250001">
            <w:r>
              <w:rPr/>
              <w:t>ЗАКЛЮЧЕНИЕ</w:t>
              <w:tab/>
              <w:t>25</w:t>
            </w:r>
          </w:hyperlink>
        </w:p>
        <w:p>
          <w:pPr>
            <w:pStyle w:val="TOC1"/>
            <w:tabs>
              <w:tab w:pos="10347" w:val="left" w:leader="none"/>
            </w:tabs>
            <w:spacing w:before="162"/>
          </w:pPr>
          <w:hyperlink w:history="true" w:anchor="_TOC_250000">
            <w:r>
              <w:rPr/>
              <w:t>СПИСОК</w:t>
            </w:r>
            <w:r>
              <w:rPr>
                <w:spacing w:val="-1"/>
              </w:rPr>
              <w:t> </w:t>
            </w:r>
            <w:r>
              <w:rPr/>
              <w:t>ЛИТЕРАТУРЫ</w:t>
              <w:tab/>
              <w:t>28</w:t>
            </w:r>
          </w:hyperlink>
        </w:p>
        <w:p>
          <w:pPr>
            <w:pStyle w:val="TOC2"/>
            <w:tabs>
              <w:tab w:pos="10347" w:val="left" w:leader="none"/>
            </w:tabs>
            <w:spacing w:before="158"/>
          </w:pPr>
          <w:r>
            <w:rPr/>
            <w:t>Приложение</w:t>
          </w:r>
          <w:r>
            <w:rPr>
              <w:spacing w:val="-1"/>
            </w:rPr>
            <w:t> </w:t>
          </w:r>
          <w:r>
            <w:rPr/>
            <w:t>1.</w:t>
            <w:tab/>
            <w:t>29</w:t>
          </w:r>
        </w:p>
        <w:p>
          <w:pPr>
            <w:pStyle w:val="TOC2"/>
            <w:tabs>
              <w:tab w:pos="10347" w:val="left" w:leader="none"/>
            </w:tabs>
          </w:pPr>
          <w:r>
            <w:rPr/>
            <w:t>Приложение</w:t>
          </w:r>
          <w:r>
            <w:rPr>
              <w:spacing w:val="-1"/>
            </w:rPr>
            <w:t> </w:t>
          </w:r>
          <w:r>
            <w:rPr/>
            <w:t>2.</w:t>
            <w:tab/>
            <w:t>30</w:t>
          </w:r>
        </w:p>
        <w:p>
          <w:pPr>
            <w:pStyle w:val="TOC2"/>
            <w:tabs>
              <w:tab w:pos="10347" w:val="left" w:leader="none"/>
            </w:tabs>
          </w:pPr>
          <w:r>
            <w:rPr/>
            <w:t>Приложение</w:t>
          </w:r>
          <w:r>
            <w:rPr>
              <w:spacing w:val="-1"/>
            </w:rPr>
            <w:t> </w:t>
          </w:r>
          <w:r>
            <w:rPr/>
            <w:t>3.</w:t>
            <w:tab/>
            <w:t>33</w:t>
          </w:r>
        </w:p>
        <w:p>
          <w:pPr>
            <w:pStyle w:val="TOC2"/>
            <w:tabs>
              <w:tab w:pos="10347" w:val="left" w:leader="none"/>
            </w:tabs>
          </w:pPr>
          <w:r>
            <w:rPr/>
            <w:t>Приложение</w:t>
          </w:r>
          <w:r>
            <w:rPr>
              <w:spacing w:val="-1"/>
            </w:rPr>
            <w:t> </w:t>
          </w:r>
          <w:r>
            <w:rPr/>
            <w:t>4.</w:t>
            <w:tab/>
            <w:t>36</w:t>
          </w:r>
        </w:p>
      </w:sdtContent>
    </w:sdt>
    <w:p>
      <w:pPr>
        <w:pStyle w:val="BodyText"/>
        <w:spacing w:line="360" w:lineRule="auto" w:before="158"/>
        <w:ind w:right="1007"/>
      </w:pPr>
      <w:r>
        <w:rPr/>
        <w:t>Приложение 5. ПРЕЗЕНТАЦИЯ к мероприятию (прилагается к методической разработке)</w:t>
      </w:r>
    </w:p>
    <w:p>
      <w:pPr>
        <w:spacing w:after="0" w:line="360" w:lineRule="auto"/>
        <w:sectPr>
          <w:footerReference w:type="default" r:id="rId5"/>
          <w:pgSz w:w="11910" w:h="16840"/>
          <w:pgMar w:footer="888" w:header="0" w:top="760" w:bottom="1080" w:left="700" w:right="420"/>
          <w:pgNumType w:start="2"/>
        </w:sectPr>
      </w:pPr>
    </w:p>
    <w:p>
      <w:pPr>
        <w:pStyle w:val="Heading1"/>
        <w:spacing w:before="75"/>
        <w:ind w:left="1187" w:right="907"/>
        <w:jc w:val="center"/>
      </w:pPr>
      <w:r>
        <w:rPr/>
        <w:t>ВВЕДЕНИЕ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line="360" w:lineRule="auto" w:before="209"/>
        <w:ind w:right="142" w:firstLine="708"/>
        <w:jc w:val="both"/>
      </w:pPr>
      <w:r>
        <w:rPr/>
        <w:t>Одной из центральных задач подготовки студентов к трудовой деятельности является формирование у них профессиональных качеств в процессе обучения в колледже. В новых социально-экономических условиях актуальной становится про- блема формирования активной творческой личности, способной самостоятельно де- лать свой выбор, ставить и реализовывать цели, выходящие за пределы предписан- ных стандартными требованиями, осознанно оценивать свою деятельность, быть го- товой к позитивному взаимодействию и сотрудничеству с коллегами.</w:t>
      </w:r>
    </w:p>
    <w:p>
      <w:pPr>
        <w:pStyle w:val="BodyText"/>
        <w:spacing w:line="360" w:lineRule="auto"/>
        <w:ind w:right="140" w:firstLine="708"/>
        <w:jc w:val="both"/>
      </w:pPr>
      <w:r>
        <w:rPr/>
        <w:t>По мнению психологов, образовательный процесс должен быть ориентирован на цели развития личности, её способностей, прежде всего познавательных, и соот- ветственно на формирование познавательных потребностей. Познавательные спо- собности характеризуются активностью студента, его стремлением выйти за преде- лы предписанного, заданного, преобразуя его, используя для этого разнообразные способы.</w:t>
      </w:r>
    </w:p>
    <w:p>
      <w:pPr>
        <w:pStyle w:val="BodyText"/>
        <w:spacing w:line="360" w:lineRule="auto" w:before="3"/>
        <w:ind w:right="144" w:firstLine="708"/>
        <w:jc w:val="both"/>
      </w:pPr>
      <w:r>
        <w:rPr/>
        <w:t>Образовательный процесс должен не только учитывать способности и воз- можности студентов, но и, опираясь на них, максимально способствовать развитию активной творческой личности, формированию познавательных интересов, креатив- ных способностей, формированию умения оценивать и соизмерять свои индивиду- альные способности и возможности, проявлять инициативность, самостоятельность, реализовывать личностный потенциал.</w:t>
      </w:r>
    </w:p>
    <w:p>
      <w:pPr>
        <w:pStyle w:val="BodyText"/>
        <w:spacing w:line="360" w:lineRule="auto"/>
        <w:ind w:right="141" w:firstLine="708"/>
        <w:jc w:val="both"/>
      </w:pPr>
      <w:r>
        <w:rPr/>
        <w:t>Использование на занятиях технологии машиностроения и экономики отрасли форм, методов и приемов обучения, побуждающих коллективную мысль, ставящих обучающихся в условия производственных ситуаций, активизирующих внимание и интерес, способствует развитию каждого студента как активной творческой лично- сти. Развитие творческих качеств студентов не будет в достаточной степени резуль- тативным без целенаправленного вооружения их технологией творчества с четко ор- ганизованным и управляемым мыслительным процессом.</w:t>
      </w:r>
    </w:p>
    <w:p>
      <w:pPr>
        <w:pStyle w:val="BodyText"/>
        <w:spacing w:line="360" w:lineRule="auto"/>
        <w:ind w:right="141" w:firstLine="708"/>
        <w:jc w:val="both"/>
      </w:pPr>
      <w:r>
        <w:rPr/>
        <w:t>Реализации процесса способствуют как традиционные, так и активные методы преподавания: экскурсии, лекции, конференции, деловые игры, составление кросс- вордов, презентации и многие другие.</w:t>
      </w:r>
    </w:p>
    <w:p>
      <w:pPr>
        <w:spacing w:after="0" w:line="360" w:lineRule="auto"/>
        <w:jc w:val="both"/>
        <w:sectPr>
          <w:pgSz w:w="11910" w:h="16840"/>
          <w:pgMar w:header="0" w:footer="888" w:top="760" w:bottom="1100" w:left="700" w:right="420"/>
        </w:sectPr>
      </w:pPr>
    </w:p>
    <w:p>
      <w:pPr>
        <w:pStyle w:val="BodyText"/>
        <w:spacing w:line="360" w:lineRule="auto" w:before="59"/>
        <w:ind w:right="142" w:firstLine="708"/>
        <w:jc w:val="both"/>
      </w:pPr>
      <w:r>
        <w:rPr/>
        <w:t>Для развития личности играет большую роль коллективная деятельность. В коллективной деятельности формируются такие важнейшие качества личности: не- зависимость суждений, критичность к чужому мнению, самостоятельность поступ- ков, готовность оказать помощь и т.п.</w:t>
      </w:r>
    </w:p>
    <w:p>
      <w:pPr>
        <w:pStyle w:val="BodyText"/>
        <w:spacing w:line="357" w:lineRule="auto"/>
        <w:ind w:right="154" w:firstLine="708"/>
        <w:jc w:val="both"/>
      </w:pPr>
      <w:r>
        <w:rPr/>
        <w:t>Наиболее продуктивным в организации коллективной работы студентов явля- ется формирование микрогрупп и использование метода проектов.</w:t>
      </w:r>
    </w:p>
    <w:p>
      <w:pPr>
        <w:pStyle w:val="BodyText"/>
        <w:spacing w:line="360" w:lineRule="auto" w:before="5"/>
        <w:ind w:right="146" w:firstLine="708"/>
        <w:jc w:val="both"/>
      </w:pPr>
      <w:r>
        <w:rPr/>
        <w:t>Формирование коллективов происходит на основе взаимной симпатии и пси- хологической совместимости. В микроколлективе различия в знаниях и способно- стях не препятствуют учебным занятиям. То, что не осуществимо в полной мере для одного, может быть реализовано с помощью согласованной коллективной работы. Студенты совместно решают возникающие вопросы и тем самым учатся. Каждый становится и студентом, и преподавателем.</w:t>
      </w:r>
    </w:p>
    <w:p>
      <w:pPr>
        <w:pStyle w:val="BodyText"/>
        <w:spacing w:line="360" w:lineRule="auto" w:before="3"/>
        <w:ind w:right="141" w:firstLine="708"/>
        <w:jc w:val="both"/>
      </w:pPr>
      <w:r>
        <w:rPr/>
        <w:t>Важным этапом формирования микрогрупп является выбор лидера из числа наиболее способных студентов, который является организатором учебно- воспитательного процесса внутри своей микрогруппы. Он осуществляет общее ру- ководство по выполнению учебных задач и практических работ, получает задание от преподавателя и совместно с членами своей группы распределяет его с учетом воз- можностей студентов.</w:t>
      </w:r>
    </w:p>
    <w:p>
      <w:pPr>
        <w:pStyle w:val="BodyText"/>
        <w:spacing w:line="360" w:lineRule="auto"/>
        <w:ind w:right="143" w:firstLine="708"/>
        <w:jc w:val="both"/>
      </w:pPr>
      <w:r>
        <w:rPr/>
        <w:t>Работа студентов в малых группах, деловое общение с товарищами в трудовой среде, резко повышает коммуникативные умения, развивает способности работать и решать проблемы в команде. Возникает потребность в более высоком уровне про- фессиональной подготовки для успешной конкуренции на рынке труда. Возникает постоянная ориентация обучающегося на достаточно критичную самооценку своего результата, что, в свою очередь, подталкивает его к поиску внутренних механизмов и резервов саморазвития, располагает к доброжелательности и взаимному доверию. Работа с микрогруппами дает возможность выработать у студентов самостоятель- ность мышления и творческую</w:t>
      </w:r>
      <w:r>
        <w:rPr>
          <w:spacing w:val="-6"/>
        </w:rPr>
        <w:t> </w:t>
      </w:r>
      <w:r>
        <w:rPr/>
        <w:t>активность.</w:t>
      </w:r>
    </w:p>
    <w:p>
      <w:pPr>
        <w:pStyle w:val="BodyText"/>
        <w:spacing w:line="360" w:lineRule="auto" w:before="1"/>
        <w:ind w:right="142" w:firstLine="708"/>
        <w:jc w:val="both"/>
      </w:pPr>
      <w:r>
        <w:rPr/>
        <w:t>Использование метода проектов на занятиях экономики позволяет сформиро- вать умение ориентироваться в информационном пространстве, получить навыки обработки информации, выработать навыки проведения исследования, организовать</w:t>
      </w:r>
    </w:p>
    <w:p>
      <w:pPr>
        <w:spacing w:after="0" w:line="360" w:lineRule="auto"/>
        <w:jc w:val="both"/>
        <w:sectPr>
          <w:pgSz w:w="11910" w:h="16840"/>
          <w:pgMar w:header="0" w:footer="888" w:top="780" w:bottom="1100" w:left="700" w:right="420"/>
        </w:sectPr>
      </w:pPr>
    </w:p>
    <w:p>
      <w:pPr>
        <w:pStyle w:val="BodyText"/>
        <w:spacing w:line="357" w:lineRule="auto" w:before="59"/>
      </w:pPr>
      <w:r>
        <w:rPr/>
        <w:t>коллективную работу в группе, научить самостоятельному достижению намеченной цели.</w:t>
      </w:r>
    </w:p>
    <w:p>
      <w:pPr>
        <w:pStyle w:val="BodyText"/>
        <w:spacing w:line="360" w:lineRule="auto" w:before="4"/>
        <w:ind w:right="142" w:firstLine="708"/>
        <w:jc w:val="both"/>
      </w:pPr>
      <w:r>
        <w:rPr/>
        <w:t>В учебном проекте заключается воспитывающее, обучающее и развивающее воздействие. Проект способствует повышению уверенности в собственных силах, в своих знаниях, мотивирует на изучение предмета и развивает чувство коллективиз- ма, имеет творческую и исследовательскую направленность. Учебный проект – это возможность делать что-то самостоятельно в группе, максимально используя свои возможности.</w:t>
      </w:r>
    </w:p>
    <w:p>
      <w:pPr>
        <w:pStyle w:val="BodyText"/>
        <w:spacing w:line="360" w:lineRule="auto" w:before="3"/>
        <w:ind w:right="141" w:firstLine="708"/>
        <w:jc w:val="both"/>
      </w:pPr>
      <w:r>
        <w:rPr/>
        <w:t>Одной из наиболее эффективных форм являются деловые игры и уроки с кон- кретными деловыми ситуациями. Они позволяют соединить знания и умения, пре- вратить знания из предпосылки действий в сами действия. Игровые технологии яв- ляются одной из уникальных форм обучения, которая позволяет сделать интерес- ными и увлекательными не только работу студентов на творческо-поисковом уровне, но и будничные шаги по изучению дисциплин. Занимательность условного мира игры делает положительной, эмоционально окрашенной, монотонную дея- тельность по запоминанию, повторению, закреплению или  усвоению информации. А эмоциональность игрового действа активизирует познавательную</w:t>
      </w:r>
      <w:r>
        <w:rPr>
          <w:spacing w:val="-16"/>
        </w:rPr>
        <w:t> </w:t>
      </w:r>
      <w:r>
        <w:rPr/>
        <w:t>деятельность.</w:t>
      </w:r>
    </w:p>
    <w:p>
      <w:pPr>
        <w:pStyle w:val="BodyText"/>
        <w:spacing w:line="360" w:lineRule="auto"/>
        <w:ind w:right="143" w:firstLine="708"/>
        <w:jc w:val="both"/>
      </w:pPr>
      <w:r>
        <w:rPr/>
        <w:t>Деловые игры позволяют студентам быть причастными к функционированию систем, быть ответственными </w:t>
      </w:r>
      <w:r>
        <w:rPr>
          <w:spacing w:val="3"/>
        </w:rPr>
        <w:t>за </w:t>
      </w:r>
      <w:r>
        <w:rPr/>
        <w:t>принятие самостоятельных решений, выполнять различные должностные обязанности. В процессе обучения с помощью деловых игр повышается интерес к занятиям вообще и к тем проблемам, которые моделируются и разыгрываются в их процессе; изменяется самооценка студентов; повышается по- знавательность; изменяются взаимоотношения студентов и</w:t>
      </w:r>
      <w:r>
        <w:rPr>
          <w:spacing w:val="-11"/>
        </w:rPr>
        <w:t> </w:t>
      </w:r>
      <w:r>
        <w:rPr/>
        <w:t>преподавателей.</w:t>
      </w:r>
    </w:p>
    <w:p>
      <w:pPr>
        <w:pStyle w:val="BodyText"/>
        <w:spacing w:line="360" w:lineRule="auto" w:before="1"/>
        <w:ind w:right="146" w:firstLine="708"/>
        <w:jc w:val="both"/>
      </w:pPr>
      <w:r>
        <w:rPr/>
        <w:t>Преимущество деловых игр состоит в том, что, взяв на себя ту или иную роль, участники игры вступают во взаимоотношения друг с другом, причем интересы их могут не совпадать. В результате создаётся конфликтная ситуация, сопровождаю- щаяся естественной эмоциональной напряжённостью, что повышает интерес к ходу игры. Участники могут показать не только профессиональные знания и умения, но и общую эрудированность, такие черты характера, как решительность, оперативность, коммуникативность, инициативность, активность, от которых зависит ход игры.</w:t>
      </w:r>
    </w:p>
    <w:p>
      <w:pPr>
        <w:spacing w:after="0" w:line="360" w:lineRule="auto"/>
        <w:jc w:val="both"/>
        <w:sectPr>
          <w:pgSz w:w="11910" w:h="16840"/>
          <w:pgMar w:header="0" w:footer="888" w:top="780" w:bottom="1100" w:left="700" w:right="420"/>
        </w:sectPr>
      </w:pPr>
    </w:p>
    <w:p>
      <w:pPr>
        <w:pStyle w:val="BodyText"/>
        <w:spacing w:line="360" w:lineRule="auto" w:before="59"/>
        <w:ind w:right="147" w:firstLine="708"/>
        <w:jc w:val="both"/>
      </w:pPr>
      <w:r>
        <w:rPr/>
        <w:t>В зависимости от предмета, темы и целей, формы и методы деловых игр мно- гообразны и чаще всего носят межпредметный характер. Так устраняется противо- речие между предметным характером преподавания и необходимостью интегриро- ванных профессиональных знаний для выполнения трудовой деятельности.</w:t>
      </w:r>
    </w:p>
    <w:p>
      <w:pPr>
        <w:pStyle w:val="BodyText"/>
        <w:spacing w:line="360" w:lineRule="auto"/>
        <w:ind w:right="143" w:firstLine="708"/>
        <w:jc w:val="both"/>
      </w:pPr>
      <w:r>
        <w:rPr/>
        <w:t>Кроссворд – удобная форма активизации мышления студентов. В процессе подготовки кроссворда обучающемуся необходимо тщательно прорабатывать теоре- тический и практический материал, обращаться не только к лекциям и учебникам, но и к дополнительной и справочной литературе. В ходе такой проработки и отбора материала студент более глубоко усваивает уже полученный материал и приобрета- ет дополнительную информацию, которая постепенно накапливается, формируя бо- лее высокий уровень знаний. В то же время нестандартная форма задания стимули- рует нестандартный подход к выполнению данного задания, следовательно, активи- зируется не только познавательная деятельность, но и творческое начало будущих специалистов. Целесообразно кроссворд использовать как форму рубежного кон- троля по окончании изучения материала по отдельным темам или</w:t>
      </w:r>
      <w:r>
        <w:rPr>
          <w:spacing w:val="-11"/>
        </w:rPr>
        <w:t> </w:t>
      </w:r>
      <w:r>
        <w:rPr/>
        <w:t>разделам.</w:t>
      </w:r>
    </w:p>
    <w:p>
      <w:pPr>
        <w:pStyle w:val="BodyText"/>
        <w:spacing w:line="360" w:lineRule="auto" w:before="1"/>
        <w:ind w:right="151" w:firstLine="708"/>
        <w:jc w:val="both"/>
      </w:pPr>
      <w:r>
        <w:rPr/>
        <w:t>Для более наглядного представления предлагается использовать компьютер в качестве средства, повышающего эффективность обучения. При проведении игры</w:t>
      </w:r>
    </w:p>
    <w:p>
      <w:pPr>
        <w:pStyle w:val="BodyText"/>
        <w:spacing w:line="360" w:lineRule="auto"/>
        <w:ind w:right="137"/>
        <w:jc w:val="both"/>
      </w:pPr>
      <w:r>
        <w:rPr/>
        <w:t>«Мир технологии машиностроения» используется презентация. Она даёт возмож- ность показать структуру мероприятия, обеспечивает наглядность, которая способ- ствует комплексному восприятию и лучшему запоминанию материала, сокращает время. Можно выделить четыре основные цели использования компьютерных тех- нологий на уроках: сообщить информацию, научить, создать мотивацию, развлечь.</w:t>
      </w:r>
    </w:p>
    <w:p>
      <w:pPr>
        <w:pStyle w:val="BodyText"/>
        <w:spacing w:line="360" w:lineRule="auto"/>
        <w:ind w:right="141" w:firstLine="708"/>
        <w:jc w:val="both"/>
      </w:pPr>
      <w:r>
        <w:rPr/>
        <w:t>Итогом обучения по специальности 15.02.08 «Технология машиностроения» является выполнение и защита выпускной квалификационной работы, в содержание которой входят технологический и организационно-экономический разделы. Ис- пользование данной игры при организации образовательного процесса позволяет достичь высокого уровня профессиональной подготовки специалистов, обеспечить их конкурентоспособность на рынке труда.</w:t>
      </w:r>
    </w:p>
    <w:p>
      <w:pPr>
        <w:pStyle w:val="BodyText"/>
        <w:spacing w:line="360" w:lineRule="auto"/>
        <w:ind w:right="143" w:firstLine="708"/>
        <w:jc w:val="both"/>
      </w:pPr>
      <w:r>
        <w:rPr/>
        <w:t>Предлагаемая игра-аукцион «Мир технологии машиностроения» является од- ним из примеров формирования активной творческой личности обучающихся.</w:t>
      </w:r>
    </w:p>
    <w:p>
      <w:pPr>
        <w:spacing w:after="0" w:line="360" w:lineRule="auto"/>
        <w:jc w:val="both"/>
        <w:sectPr>
          <w:pgSz w:w="11910" w:h="16840"/>
          <w:pgMar w:header="0" w:footer="888" w:top="780" w:bottom="1100" w:left="700" w:right="420"/>
        </w:sectPr>
      </w:pPr>
    </w:p>
    <w:p>
      <w:pPr>
        <w:pStyle w:val="Heading1"/>
        <w:spacing w:before="59"/>
        <w:ind w:left="1145" w:right="951"/>
        <w:jc w:val="center"/>
      </w:pPr>
      <w:r>
        <w:rPr/>
        <w:t>ИГРА-АУКЦИОН «МИР ТЕХНОЛОГИИ МАШИНОСТРОЕНИЯ»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before="9"/>
        <w:ind w:left="0"/>
        <w:rPr>
          <w:b/>
          <w:sz w:val="25"/>
        </w:rPr>
      </w:pPr>
    </w:p>
    <w:p>
      <w:pPr>
        <w:spacing w:before="0"/>
        <w:ind w:left="1140" w:right="0" w:firstLine="0"/>
        <w:jc w:val="left"/>
        <w:rPr>
          <w:b/>
          <w:sz w:val="28"/>
        </w:rPr>
      </w:pPr>
      <w:r>
        <w:rPr>
          <w:b/>
          <w:sz w:val="28"/>
        </w:rPr>
        <w:t>Цели:</w:t>
      </w:r>
    </w:p>
    <w:p>
      <w:pPr>
        <w:pStyle w:val="BodyText"/>
        <w:spacing w:line="360" w:lineRule="auto" w:before="162"/>
        <w:ind w:right="141" w:hanging="1"/>
        <w:jc w:val="both"/>
      </w:pPr>
      <w:r>
        <w:rPr/>
        <w:drawing>
          <wp:inline distT="0" distB="0" distL="0" distR="0">
            <wp:extent cx="152399" cy="142240"/>
            <wp:effectExtent l="0" t="0" r="0" b="0"/>
            <wp:docPr id="1" name="image1.png" descr="*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9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      </w:t>
      </w:r>
      <w:r>
        <w:rPr>
          <w:spacing w:val="18"/>
          <w:sz w:val="20"/>
        </w:rPr>
        <w:t> </w:t>
      </w:r>
      <w:r>
        <w:rPr>
          <w:b/>
        </w:rPr>
        <w:t>образовательная: </w:t>
      </w:r>
      <w:r>
        <w:rPr/>
        <w:t>закрепить знания, полученные в процессе обучения по спе- циальности «Технология машиностроения» и отработать в ходе игры элементы ис- пользования банковского кредита и проведения аукциона; использование межпред- метных связей;</w:t>
      </w:r>
    </w:p>
    <w:p>
      <w:pPr>
        <w:pStyle w:val="BodyText"/>
        <w:spacing w:line="360" w:lineRule="auto" w:before="1"/>
        <w:ind w:right="146" w:hanging="1"/>
        <w:jc w:val="both"/>
      </w:pPr>
      <w:r>
        <w:rPr/>
        <w:drawing>
          <wp:inline distT="0" distB="0" distL="0" distR="0">
            <wp:extent cx="152399" cy="142240"/>
            <wp:effectExtent l="0" t="0" r="0" b="0"/>
            <wp:docPr id="3" name="image1.png" descr="*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9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      </w:t>
      </w:r>
      <w:r>
        <w:rPr>
          <w:spacing w:val="18"/>
          <w:sz w:val="20"/>
        </w:rPr>
        <w:t> </w:t>
      </w:r>
      <w:r>
        <w:rPr>
          <w:b/>
        </w:rPr>
        <w:t>воспитательная: </w:t>
      </w:r>
      <w:r>
        <w:rPr/>
        <w:t>формировать коммуникативную компетентность через ра- боту в группах, ответственность перед другим и за проделанную работу и самостоя- тельность в получении</w:t>
      </w:r>
      <w:r>
        <w:rPr>
          <w:spacing w:val="-6"/>
        </w:rPr>
        <w:t> </w:t>
      </w:r>
      <w:r>
        <w:rPr/>
        <w:t>знаний;</w:t>
      </w:r>
    </w:p>
    <w:p>
      <w:pPr>
        <w:spacing w:line="321" w:lineRule="exact" w:before="0"/>
        <w:ind w:left="432" w:right="0" w:firstLine="0"/>
        <w:jc w:val="both"/>
        <w:rPr>
          <w:sz w:val="28"/>
        </w:rPr>
      </w:pPr>
      <w:r>
        <w:rPr/>
        <w:drawing>
          <wp:inline distT="0" distB="0" distL="0" distR="0">
            <wp:extent cx="152399" cy="142240"/>
            <wp:effectExtent l="0" t="0" r="0" b="0"/>
            <wp:docPr id="5" name="image1.png" descr="*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9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      </w:t>
      </w:r>
      <w:r>
        <w:rPr>
          <w:spacing w:val="18"/>
          <w:sz w:val="20"/>
        </w:rPr>
        <w:t> </w:t>
      </w:r>
      <w:r>
        <w:rPr>
          <w:b/>
          <w:sz w:val="28"/>
        </w:rPr>
        <w:t>развивающая: </w:t>
      </w:r>
      <w:r>
        <w:rPr>
          <w:sz w:val="28"/>
        </w:rPr>
        <w:t>развивать техническое и экономическое</w:t>
      </w:r>
      <w:r>
        <w:rPr>
          <w:spacing w:val="-30"/>
          <w:sz w:val="28"/>
        </w:rPr>
        <w:t> </w:t>
      </w:r>
      <w:r>
        <w:rPr>
          <w:sz w:val="28"/>
        </w:rPr>
        <w:t>мышление.</w:t>
      </w:r>
    </w:p>
    <w:p>
      <w:pPr>
        <w:pStyle w:val="BodyText"/>
        <w:spacing w:line="360" w:lineRule="auto" w:before="162"/>
        <w:ind w:right="143"/>
        <w:jc w:val="both"/>
      </w:pPr>
      <w:r>
        <w:rPr>
          <w:b/>
        </w:rPr>
        <w:t>Условия игры. </w:t>
      </w:r>
      <w:r>
        <w:rPr/>
        <w:t>Формируются команды (например, 4-5 человек). Каждая команда выбирает капитана. Игроки придумывают название и эмблему (до 100 монет за ори- гинальность). Капитан организует работу команды и принимает</w:t>
      </w:r>
      <w:r>
        <w:rPr>
          <w:spacing w:val="-5"/>
        </w:rPr>
        <w:t> </w:t>
      </w:r>
      <w:r>
        <w:rPr/>
        <w:t>решения.</w:t>
      </w:r>
    </w:p>
    <w:p>
      <w:pPr>
        <w:pStyle w:val="BodyText"/>
        <w:spacing w:before="1"/>
        <w:ind w:left="0"/>
        <w:rPr>
          <w:sz w:val="42"/>
        </w:rPr>
      </w:pPr>
    </w:p>
    <w:p>
      <w:pPr>
        <w:pStyle w:val="Heading1"/>
        <w:ind w:left="1187" w:right="908"/>
        <w:jc w:val="center"/>
      </w:pPr>
      <w:r>
        <w:rPr/>
        <w:t>СОДЕРЖАНИЕ ИГРЫ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before="9"/>
        <w:ind w:left="0"/>
        <w:rPr>
          <w:b/>
          <w:sz w:val="25"/>
        </w:rPr>
      </w:pPr>
    </w:p>
    <w:p>
      <w:pPr>
        <w:pStyle w:val="BodyText"/>
        <w:spacing w:line="360" w:lineRule="auto"/>
        <w:ind w:right="142" w:firstLine="708"/>
        <w:jc w:val="both"/>
      </w:pPr>
      <w:r>
        <w:rPr/>
        <w:t>Все участники перед началом игры получают в «банке» первоначальный капи- тал в виде краткосрочного кредита под 30% годовых (до окончания аукциона) в размере 1000 монет – игровых денежных знаков. Это означает, что после окончания аукциона все, взявшие кредит, должны вернуть в банк 1300 монет (1000 – сам кре- дит и 300 монет составляют 30% годовых от суммы кредита).</w:t>
      </w:r>
    </w:p>
    <w:p>
      <w:pPr>
        <w:pStyle w:val="BodyText"/>
        <w:spacing w:line="360" w:lineRule="auto" w:before="2"/>
        <w:ind w:right="149" w:firstLine="708"/>
        <w:jc w:val="both"/>
      </w:pPr>
      <w:r>
        <w:rPr/>
        <w:t>В виде лотов, продаваемых на аукционе, предлагаются вопросы. Правильный ответ на приобретённый вопрос приносит участнику определённый доход.</w:t>
      </w:r>
    </w:p>
    <w:p>
      <w:pPr>
        <w:pStyle w:val="BodyText"/>
        <w:spacing w:line="360" w:lineRule="auto" w:before="3"/>
        <w:ind w:right="138" w:firstLine="708"/>
        <w:jc w:val="both"/>
      </w:pPr>
      <w:r>
        <w:rPr/>
        <w:t>Перед очередным туром аукционист объявляет порядок проведения туров и характер предлагаемых лотов. Аукционист объявляет о том, что данный тур будет проходить по следующим правилам: аудитории задаётся конкретное задание, вопрос из области технологии машиностроения, экономики отрасли и маркетинга.</w:t>
      </w:r>
    </w:p>
    <w:p>
      <w:pPr>
        <w:pStyle w:val="BodyText"/>
        <w:spacing w:line="360" w:lineRule="auto"/>
        <w:ind w:right="147" w:firstLine="708"/>
        <w:jc w:val="both"/>
      </w:pPr>
      <w:r>
        <w:rPr/>
        <w:t>Право на ответ может купить любая из команд, заплатив наибольшую сумму в ходе открытых торгов. Первоначальная стартовая цена каждого лота (права на от-</w:t>
      </w:r>
    </w:p>
    <w:p>
      <w:pPr>
        <w:spacing w:after="0" w:line="360" w:lineRule="auto"/>
        <w:jc w:val="both"/>
        <w:sectPr>
          <w:pgSz w:w="11910" w:h="16840"/>
          <w:pgMar w:header="0" w:footer="888" w:top="780" w:bottom="1100" w:left="700" w:right="420"/>
        </w:sectPr>
      </w:pPr>
    </w:p>
    <w:p>
      <w:pPr>
        <w:pStyle w:val="BodyText"/>
        <w:spacing w:line="357" w:lineRule="auto" w:before="59"/>
        <w:ind w:right="146"/>
        <w:jc w:val="both"/>
      </w:pPr>
      <w:r>
        <w:rPr/>
        <w:t>вет) составляет 100 монет, а торговый (аукционный) шаг – 50 монет. Это означает, что торг ведётся суммами, кратными 50 монетам.</w:t>
      </w:r>
    </w:p>
    <w:p>
      <w:pPr>
        <w:pStyle w:val="BodyText"/>
        <w:spacing w:line="360" w:lineRule="auto" w:before="4"/>
        <w:ind w:right="149" w:firstLine="708"/>
        <w:jc w:val="both"/>
      </w:pPr>
      <w:r>
        <w:rPr/>
        <w:t>Команда, предложившая наибольшую сумму и купившая очередной лот, пла- тит в банк сумму, за которую она купила этот выставленный лот. За правильный от- вет на вопрос, который был куплен, команда получает денежное вознаграждение от 500 до 1500 монет, в зависимости от сложности вопроса.</w:t>
      </w:r>
    </w:p>
    <w:p>
      <w:pPr>
        <w:pStyle w:val="BodyText"/>
        <w:spacing w:line="360" w:lineRule="auto" w:before="1"/>
        <w:ind w:right="149" w:firstLine="708"/>
        <w:jc w:val="both"/>
      </w:pPr>
      <w:r>
        <w:rPr/>
        <w:t>При неверном ответе на вопрос команда платит в банк штраф в размере 100 монет, а лот снимается с торгов и может быть выставлен в конце тура для повторной продажи. Деньги, уплаченные в банк за вопрос, не возвращаются.</w:t>
      </w:r>
    </w:p>
    <w:p>
      <w:pPr>
        <w:pStyle w:val="BodyText"/>
        <w:spacing w:line="360" w:lineRule="auto"/>
        <w:ind w:right="152" w:firstLine="708"/>
        <w:jc w:val="both"/>
      </w:pPr>
      <w:r>
        <w:rPr/>
        <w:t>Команда-участник, у которого закончились деньги, может с разрешения коор- динатора взять в банке дополнительный кредит под 50 % годовых.</w:t>
      </w:r>
    </w:p>
    <w:p>
      <w:pPr>
        <w:pStyle w:val="BodyText"/>
        <w:spacing w:line="360" w:lineRule="auto" w:before="2"/>
        <w:ind w:right="145" w:firstLine="708"/>
        <w:jc w:val="both"/>
      </w:pPr>
      <w:r>
        <w:rPr/>
        <w:t>Определяется состав жюри (банк), которое контролирует распределение мо- нет, возврат кредита и подводит итоги.</w:t>
      </w:r>
    </w:p>
    <w:p>
      <w:pPr>
        <w:spacing w:after="0" w:line="360" w:lineRule="auto"/>
        <w:jc w:val="both"/>
        <w:sectPr>
          <w:pgSz w:w="11910" w:h="16840"/>
          <w:pgMar w:header="0" w:footer="888" w:top="780" w:bottom="1100" w:left="700" w:right="420"/>
        </w:sectPr>
      </w:pPr>
    </w:p>
    <w:p>
      <w:pPr>
        <w:pStyle w:val="Heading1"/>
        <w:spacing w:line="717" w:lineRule="auto" w:before="59"/>
        <w:ind w:left="1140" w:right="1400" w:firstLine="1548"/>
        <w:jc w:val="both"/>
      </w:pPr>
      <w:r>
        <w:rPr/>
        <w:t>ХОД ИГРЫ (используется ПРЕЗЕНТАЦИЯ) Организационный момент. Вступительное слово преподавателя.</w:t>
      </w:r>
    </w:p>
    <w:p>
      <w:pPr>
        <w:pStyle w:val="BodyText"/>
        <w:spacing w:line="360" w:lineRule="auto" w:before="6"/>
        <w:ind w:right="149" w:firstLine="708"/>
        <w:jc w:val="both"/>
      </w:pPr>
      <w:r>
        <w:rPr/>
        <w:t>Технология машиностроения - область технической науки, занимающаяся изучением связей и установлением закономерностей в процессе изготовления ма- шин; ведущая и перспективная специальность машиностроительной отрасли.</w:t>
      </w:r>
    </w:p>
    <w:p>
      <w:pPr>
        <w:pStyle w:val="BodyText"/>
        <w:spacing w:line="360" w:lineRule="auto"/>
        <w:ind w:right="150" w:firstLine="708"/>
        <w:jc w:val="both"/>
      </w:pPr>
      <w:r>
        <w:rPr/>
        <w:t>Машиностроение - самая распространенная и универсальная специальность, необходимая на любых предприятиях машиностроения, приборостроения, ремонт- ных и многих других отраслей промышленности.</w:t>
      </w:r>
    </w:p>
    <w:p>
      <w:pPr>
        <w:pStyle w:val="BodyText"/>
        <w:spacing w:line="360" w:lineRule="auto"/>
        <w:ind w:right="144" w:firstLine="708"/>
        <w:jc w:val="both"/>
      </w:pPr>
      <w:r>
        <w:rPr/>
        <w:t>Все механизмы - от кухонных комбайнов до роботов, гоночных машин и кос- мических кораблей - состоят из простых и сложных деталей. Для изготовления этих деталей сегодня требуется знание технологий. Как самостоятельная отрасль произ- водства машиностроение сложилось в XVIII веке. К концу XIX века был изготовлен токарный станок с электроприводом, который был взят за основу современного обо- рудования. В середине XIX века машиностроительных заводов в России насчитыва- лось уже около 100, а в 1900 году - более полутора</w:t>
      </w:r>
      <w:r>
        <w:rPr>
          <w:spacing w:val="-10"/>
        </w:rPr>
        <w:t> </w:t>
      </w:r>
      <w:r>
        <w:rPr/>
        <w:t>тысяч.</w:t>
      </w:r>
    </w:p>
    <w:p>
      <w:pPr>
        <w:pStyle w:val="BodyText"/>
        <w:spacing w:line="360" w:lineRule="auto"/>
        <w:ind w:right="141" w:firstLine="708"/>
        <w:jc w:val="both"/>
      </w:pPr>
      <w:r>
        <w:rPr/>
        <w:t>Каждый из нас постоянно вынужден решать те или иные экономические про- блемы, подчас даже не подозревая или не задумываясь об этом, очень трудно одно- значно ответить на вопрос о том, что же такое</w:t>
      </w:r>
      <w:r>
        <w:rPr>
          <w:spacing w:val="-18"/>
        </w:rPr>
        <w:t> </w:t>
      </w:r>
      <w:r>
        <w:rPr/>
        <w:t>экономика.</w:t>
      </w:r>
    </w:p>
    <w:p>
      <w:pPr>
        <w:pStyle w:val="BodyText"/>
        <w:spacing w:line="360" w:lineRule="auto" w:before="3"/>
        <w:ind w:right="143" w:firstLine="708"/>
        <w:jc w:val="both"/>
      </w:pPr>
      <w:r>
        <w:rPr/>
        <w:t>Сегодня термин «экономика» используется чаще всего в трех основных значе- ниях: все народное хозяйство страны или его часть, включая отрасли и отдельные виды материального производства и непроизводственной сферы (промышленность, сельское хозяйство, транспорт, строительство, жилищно-коммунальное хозяйство и т.д.); совокупность отношений людей в процессе производства, распределения, об- мена и потребления материальных и нематериальных благ и услуг, необходимых для удовлетворения многообразных потребностей, соответствующих данному уров- ню развития производительных сил; наука (научная дисциплина), которая изучает систему хозяйственной деятельности людей, принципов и законов ее организации. В центре внимания – проблема использования людьми ограниченных ресурсов</w:t>
      </w:r>
      <w:r>
        <w:rPr>
          <w:spacing w:val="-20"/>
        </w:rPr>
        <w:t> </w:t>
      </w:r>
      <w:r>
        <w:rPr/>
        <w:t>для</w:t>
      </w:r>
    </w:p>
    <w:p>
      <w:pPr>
        <w:pStyle w:val="BodyText"/>
        <w:spacing w:line="321" w:lineRule="exact"/>
        <w:jc w:val="both"/>
      </w:pPr>
      <w:r>
        <w:rPr/>
        <w:t>производства товаров и услуг в целях удовлетворения своих потребностей.</w:t>
      </w:r>
    </w:p>
    <w:p>
      <w:pPr>
        <w:spacing w:after="0" w:line="321" w:lineRule="exact"/>
        <w:jc w:val="both"/>
        <w:sectPr>
          <w:pgSz w:w="11910" w:h="16840"/>
          <w:pgMar w:header="0" w:footer="888" w:top="780" w:bottom="1080" w:left="700" w:right="420"/>
        </w:sectPr>
      </w:pPr>
    </w:p>
    <w:p>
      <w:pPr>
        <w:pStyle w:val="BodyText"/>
        <w:spacing w:line="360" w:lineRule="auto" w:before="59"/>
        <w:ind w:right="138" w:firstLine="708"/>
        <w:jc w:val="both"/>
      </w:pPr>
      <w:r>
        <w:rPr/>
        <w:t>Термин «экономика» означает в буквальном переводе с греческого «домовод- ство, законы ведения домашнего хозяйства» («ойкос» – домохозяйство, «номос» – закон). Экономика – важная и интересная наука. Экономические знания и мышления</w:t>
      </w:r>
    </w:p>
    <w:p>
      <w:pPr>
        <w:pStyle w:val="BodyText"/>
        <w:spacing w:line="360" w:lineRule="auto"/>
        <w:ind w:right="145"/>
        <w:jc w:val="both"/>
      </w:pPr>
      <w:r>
        <w:rPr/>
        <w:t>– это требования сегодняшнего времени. Сталкиваясь с экономическими отношени- ями в ежеминутно меняющемся мире, только с помощью экономических знаний можно ответить на вопросы: «Как заработать деньги и разумно их потратить? По каким экономическим законам живёт общество и что нужно сделать, чтобы жизнь наша была достойной?»</w:t>
      </w:r>
    </w:p>
    <w:p>
      <w:pPr>
        <w:pStyle w:val="BodyText"/>
        <w:spacing w:line="360" w:lineRule="auto" w:before="1"/>
        <w:ind w:right="141" w:firstLine="708"/>
        <w:jc w:val="both"/>
      </w:pPr>
      <w:r>
        <w:rPr/>
        <w:t>Сегодня, мы постараемся, используя свои знания, дать ответ на основные во- просы технологии машиностроения и экономики отрасли и попробуем самостоя- тельно выйти из сложной экономической ситуации победителями.</w:t>
      </w:r>
    </w:p>
    <w:p>
      <w:pPr>
        <w:spacing w:after="0" w:line="360" w:lineRule="auto"/>
        <w:jc w:val="both"/>
        <w:sectPr>
          <w:pgSz w:w="11910" w:h="16840"/>
          <w:pgMar w:header="0" w:footer="888" w:top="780" w:bottom="1100" w:left="700" w:right="420"/>
        </w:sectPr>
      </w:pPr>
    </w:p>
    <w:p>
      <w:pPr>
        <w:pStyle w:val="Heading1"/>
        <w:numPr>
          <w:ilvl w:val="1"/>
          <w:numId w:val="1"/>
        </w:numPr>
        <w:tabs>
          <w:tab w:pos="2060" w:val="left" w:leader="none"/>
          <w:tab w:pos="2061" w:val="left" w:leader="none"/>
        </w:tabs>
        <w:spacing w:line="240" w:lineRule="auto" w:before="59" w:after="0"/>
        <w:ind w:left="2061" w:right="0" w:hanging="709"/>
        <w:jc w:val="left"/>
      </w:pPr>
      <w:bookmarkStart w:name="_TOC_250006" w:id="2"/>
      <w:r>
        <w:rPr/>
        <w:t>ПЕРВЫЙ ТУР «Знатоки основных понятий и</w:t>
      </w:r>
      <w:r>
        <w:rPr>
          <w:spacing w:val="-1"/>
        </w:rPr>
        <w:t> </w:t>
      </w:r>
      <w:bookmarkEnd w:id="2"/>
      <w:r>
        <w:rPr/>
        <w:t>определений»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before="9"/>
        <w:ind w:left="0"/>
        <w:rPr>
          <w:b/>
          <w:sz w:val="25"/>
        </w:rPr>
      </w:pPr>
    </w:p>
    <w:p>
      <w:pPr>
        <w:pStyle w:val="BodyText"/>
        <w:spacing w:line="360" w:lineRule="auto"/>
        <w:ind w:right="145" w:firstLine="708"/>
        <w:jc w:val="both"/>
      </w:pPr>
      <w:r>
        <w:rPr>
          <w:b/>
        </w:rPr>
        <w:t>Тур открытый - </w:t>
      </w:r>
      <w:r>
        <w:rPr/>
        <w:t>оглашаются вопросы и их стоимость. Право на ответ может купить любая из команд, заплатив наибольшую сумму в ходе открытых торгов. Пер- воначальная стартовая цена каждого лота (права на ответ) составляет 100 монет, а торговый (аукционный) шаг – 50 монет. Это означает, что торг ведётся суммами, кратными 50 монетам.</w:t>
      </w:r>
    </w:p>
    <w:p>
      <w:pPr>
        <w:pStyle w:val="Heading1"/>
        <w:spacing w:before="2"/>
        <w:ind w:left="1105" w:right="951"/>
        <w:jc w:val="center"/>
      </w:pPr>
      <w:r>
        <w:rPr/>
        <w:t>ВОПРОСЫ: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before="9"/>
        <w:ind w:left="0"/>
        <w:rPr>
          <w:b/>
          <w:sz w:val="25"/>
        </w:rPr>
      </w:pPr>
    </w:p>
    <w:p>
      <w:pPr>
        <w:pStyle w:val="ListParagraph"/>
        <w:numPr>
          <w:ilvl w:val="0"/>
          <w:numId w:val="2"/>
        </w:numPr>
        <w:tabs>
          <w:tab w:pos="793" w:val="left" w:leader="none"/>
        </w:tabs>
        <w:spacing w:line="360" w:lineRule="auto" w:before="1" w:after="0"/>
        <w:ind w:left="792" w:right="141" w:hanging="360"/>
        <w:jc w:val="both"/>
        <w:rPr>
          <w:sz w:val="28"/>
        </w:rPr>
      </w:pPr>
      <w:r>
        <w:rPr>
          <w:b/>
          <w:sz w:val="28"/>
        </w:rPr>
        <w:t>Производственный процесс – это… </w:t>
      </w:r>
      <w:r>
        <w:rPr>
          <w:sz w:val="28"/>
        </w:rPr>
        <w:t>1000 (совокупность всех действий людей и орудий труда, необходимых на данном предприятии для изготовления продук- ции).</w:t>
      </w:r>
    </w:p>
    <w:p>
      <w:pPr>
        <w:pStyle w:val="ListParagraph"/>
        <w:numPr>
          <w:ilvl w:val="0"/>
          <w:numId w:val="2"/>
        </w:numPr>
        <w:tabs>
          <w:tab w:pos="793" w:val="left" w:leader="none"/>
        </w:tabs>
        <w:spacing w:line="360" w:lineRule="auto" w:before="3" w:after="0"/>
        <w:ind w:left="792" w:right="141" w:hanging="360"/>
        <w:jc w:val="both"/>
        <w:rPr>
          <w:sz w:val="28"/>
        </w:rPr>
      </w:pPr>
      <w:r>
        <w:rPr>
          <w:b/>
          <w:sz w:val="28"/>
        </w:rPr>
        <w:t>Производственные процессы на предприятии подразделяются на… </w:t>
      </w:r>
      <w:r>
        <w:rPr>
          <w:sz w:val="28"/>
        </w:rPr>
        <w:t>1000 (ос- новные, вспомогательные и обслуживающие. Основные — это процессы, в ре- зультате которых создается продукция, составляющая производственную про- грамму предприятия (фирмы). К вспомогательным относятся процессы, обеспе- чивающие бесперебойное протекание основных: например, изготовление и ре- монт инструмента и технологической оснастки; ремонт оборудования, выработка пара, воздуха и других энергоресурсов. Обслуживающие - процессы, которые связаны с обслуживанием как основных, так и вспомогательных процессов и не создают продукции. Это процессы хранения, транспортировки, технического контроля качества продукции и</w:t>
      </w:r>
      <w:r>
        <w:rPr>
          <w:spacing w:val="-5"/>
          <w:sz w:val="28"/>
        </w:rPr>
        <w:t> </w:t>
      </w:r>
      <w:r>
        <w:rPr>
          <w:sz w:val="28"/>
        </w:rPr>
        <w:t>др.).</w:t>
      </w:r>
    </w:p>
    <w:p>
      <w:pPr>
        <w:pStyle w:val="ListParagraph"/>
        <w:numPr>
          <w:ilvl w:val="0"/>
          <w:numId w:val="2"/>
        </w:numPr>
        <w:tabs>
          <w:tab w:pos="793" w:val="left" w:leader="none"/>
        </w:tabs>
        <w:spacing w:line="360" w:lineRule="auto" w:before="0" w:after="0"/>
        <w:ind w:left="792" w:right="141" w:hanging="360"/>
        <w:jc w:val="both"/>
        <w:rPr>
          <w:sz w:val="28"/>
        </w:rPr>
      </w:pPr>
      <w:r>
        <w:rPr>
          <w:b/>
          <w:sz w:val="28"/>
        </w:rPr>
        <w:t>Технологический процесс – это… </w:t>
      </w:r>
      <w:r>
        <w:rPr>
          <w:sz w:val="28"/>
        </w:rPr>
        <w:t>1000 (часть производственного процесса, со- держащая целенаправленные действия по изменению и (или) определению со- стояния предмета труда; часть ПП, в ходе которого происходит изменение гео- метрических форм, размеров и физико-химических свойств предметов</w:t>
      </w:r>
      <w:r>
        <w:rPr>
          <w:spacing w:val="-11"/>
          <w:sz w:val="28"/>
        </w:rPr>
        <w:t> </w:t>
      </w:r>
      <w:r>
        <w:rPr>
          <w:sz w:val="28"/>
        </w:rPr>
        <w:t>труда).</w:t>
      </w:r>
    </w:p>
    <w:p>
      <w:pPr>
        <w:pStyle w:val="ListParagraph"/>
        <w:numPr>
          <w:ilvl w:val="0"/>
          <w:numId w:val="2"/>
        </w:numPr>
        <w:tabs>
          <w:tab w:pos="793" w:val="left" w:leader="none"/>
        </w:tabs>
        <w:spacing w:line="360" w:lineRule="auto" w:before="0" w:after="0"/>
        <w:ind w:left="792" w:right="147" w:hanging="360"/>
        <w:jc w:val="both"/>
        <w:rPr>
          <w:sz w:val="28"/>
        </w:rPr>
      </w:pPr>
      <w:r>
        <w:rPr>
          <w:b/>
          <w:sz w:val="28"/>
        </w:rPr>
        <w:t>Технологическая операция – это… </w:t>
      </w:r>
      <w:r>
        <w:rPr>
          <w:sz w:val="28"/>
        </w:rPr>
        <w:t>1000 (законченная часть ТП, выполняемая на одном рабочем месте).</w:t>
      </w:r>
    </w:p>
    <w:p>
      <w:pPr>
        <w:pStyle w:val="ListParagraph"/>
        <w:numPr>
          <w:ilvl w:val="0"/>
          <w:numId w:val="2"/>
        </w:numPr>
        <w:tabs>
          <w:tab w:pos="793" w:val="left" w:leader="none"/>
        </w:tabs>
        <w:spacing w:line="360" w:lineRule="auto" w:before="0" w:after="0"/>
        <w:ind w:left="792" w:right="143" w:hanging="360"/>
        <w:jc w:val="both"/>
        <w:rPr>
          <w:sz w:val="28"/>
        </w:rPr>
      </w:pPr>
      <w:r>
        <w:rPr>
          <w:b/>
          <w:sz w:val="28"/>
        </w:rPr>
        <w:t>Структура технологической операции по технологическому признаку? </w:t>
      </w:r>
      <w:r>
        <w:rPr>
          <w:sz w:val="28"/>
        </w:rPr>
        <w:t>1000 (операции дифференцируются на установы, позиции, переходы</w:t>
      </w:r>
      <w:r>
        <w:rPr>
          <w:spacing w:val="29"/>
          <w:sz w:val="28"/>
        </w:rPr>
        <w:t> </w:t>
      </w:r>
      <w:r>
        <w:rPr>
          <w:sz w:val="28"/>
        </w:rPr>
        <w:t>(технологические</w:t>
      </w:r>
    </w:p>
    <w:p>
      <w:pPr>
        <w:pStyle w:val="BodyText"/>
        <w:spacing w:before="1"/>
        <w:ind w:left="792"/>
        <w:jc w:val="both"/>
      </w:pPr>
      <w:r>
        <w:rPr/>
        <w:t>и вспомогательные), рабочие и вспомогательные ходы).</w:t>
      </w:r>
    </w:p>
    <w:p>
      <w:pPr>
        <w:spacing w:after="0"/>
        <w:jc w:val="both"/>
        <w:sectPr>
          <w:pgSz w:w="11910" w:h="16840"/>
          <w:pgMar w:header="0" w:footer="888" w:top="780" w:bottom="1080" w:left="700" w:right="420"/>
        </w:sectPr>
      </w:pPr>
    </w:p>
    <w:p>
      <w:pPr>
        <w:pStyle w:val="ListParagraph"/>
        <w:numPr>
          <w:ilvl w:val="0"/>
          <w:numId w:val="2"/>
        </w:numPr>
        <w:tabs>
          <w:tab w:pos="865" w:val="left" w:leader="none"/>
        </w:tabs>
        <w:spacing w:line="357" w:lineRule="auto" w:before="59" w:after="0"/>
        <w:ind w:left="792" w:right="147" w:hanging="360"/>
        <w:jc w:val="both"/>
        <w:rPr>
          <w:sz w:val="28"/>
        </w:rPr>
      </w:pPr>
      <w:r>
        <w:rPr/>
        <w:tab/>
      </w:r>
      <w:r>
        <w:rPr>
          <w:b/>
          <w:sz w:val="28"/>
        </w:rPr>
        <w:t>Установ – это… </w:t>
      </w:r>
      <w:r>
        <w:rPr>
          <w:sz w:val="28"/>
        </w:rPr>
        <w:t>500 (часть технологической операции, выполняемой при неиз- менном закреплении заготовки или собираемой сборочной</w:t>
      </w:r>
      <w:r>
        <w:rPr>
          <w:spacing w:val="1"/>
          <w:sz w:val="28"/>
        </w:rPr>
        <w:t> </w:t>
      </w:r>
      <w:r>
        <w:rPr>
          <w:sz w:val="28"/>
        </w:rPr>
        <w:t>единицы).</w:t>
      </w:r>
    </w:p>
    <w:p>
      <w:pPr>
        <w:pStyle w:val="ListParagraph"/>
        <w:numPr>
          <w:ilvl w:val="0"/>
          <w:numId w:val="2"/>
        </w:numPr>
        <w:tabs>
          <w:tab w:pos="793" w:val="left" w:leader="none"/>
        </w:tabs>
        <w:spacing w:line="360" w:lineRule="auto" w:before="4" w:after="0"/>
        <w:ind w:left="792" w:right="148" w:hanging="360"/>
        <w:jc w:val="both"/>
        <w:rPr>
          <w:sz w:val="28"/>
        </w:rPr>
      </w:pPr>
      <w:r>
        <w:rPr>
          <w:b/>
          <w:sz w:val="28"/>
        </w:rPr>
        <w:t>Позиция – это… </w:t>
      </w:r>
      <w:r>
        <w:rPr>
          <w:sz w:val="28"/>
        </w:rPr>
        <w:t>500 (фиксированное положение, занимаемое неизменно закреп- ленной заготовкой или сборочной единицей для выполнения определенной части операции).</w:t>
      </w:r>
    </w:p>
    <w:p>
      <w:pPr>
        <w:pStyle w:val="ListParagraph"/>
        <w:numPr>
          <w:ilvl w:val="0"/>
          <w:numId w:val="2"/>
        </w:numPr>
        <w:tabs>
          <w:tab w:pos="793" w:val="left" w:leader="none"/>
        </w:tabs>
        <w:spacing w:line="360" w:lineRule="auto" w:before="0" w:after="0"/>
        <w:ind w:left="792" w:right="142" w:hanging="360"/>
        <w:jc w:val="both"/>
        <w:rPr>
          <w:sz w:val="28"/>
        </w:rPr>
      </w:pPr>
      <w:r>
        <w:rPr>
          <w:b/>
          <w:sz w:val="28"/>
        </w:rPr>
        <w:t>Технологический переход – это… </w:t>
      </w:r>
      <w:r>
        <w:rPr>
          <w:sz w:val="28"/>
        </w:rPr>
        <w:t>500 (законченная часть технологической опе- рации, выполненная одними и теми же средства технического обеспечения при постоянных технологических режимах; технологический переход состоит из ра- бочих и вспомогательных</w:t>
      </w:r>
      <w:r>
        <w:rPr>
          <w:spacing w:val="1"/>
          <w:sz w:val="28"/>
        </w:rPr>
        <w:t> </w:t>
      </w:r>
      <w:r>
        <w:rPr>
          <w:sz w:val="28"/>
        </w:rPr>
        <w:t>ходов).</w:t>
      </w:r>
    </w:p>
    <w:p>
      <w:pPr>
        <w:pStyle w:val="ListParagraph"/>
        <w:numPr>
          <w:ilvl w:val="0"/>
          <w:numId w:val="2"/>
        </w:numPr>
        <w:tabs>
          <w:tab w:pos="789" w:val="left" w:leader="none"/>
        </w:tabs>
        <w:spacing w:line="360" w:lineRule="auto" w:before="0" w:after="0"/>
        <w:ind w:left="788" w:right="147" w:hanging="356"/>
        <w:jc w:val="both"/>
        <w:rPr>
          <w:sz w:val="28"/>
        </w:rPr>
      </w:pPr>
      <w:r>
        <w:rPr>
          <w:b/>
          <w:sz w:val="28"/>
        </w:rPr>
        <w:t>Рабочий ход – это… </w:t>
      </w:r>
      <w:r>
        <w:rPr>
          <w:sz w:val="28"/>
        </w:rPr>
        <w:t>500 (часть технологического перехода, состоящая из одно- кратного перемещения инструмента относительно заготовки, сопровождающего- ся изменением формы, размеров,</w:t>
      </w:r>
      <w:r>
        <w:rPr>
          <w:spacing w:val="-7"/>
          <w:sz w:val="28"/>
        </w:rPr>
        <w:t> </w:t>
      </w:r>
      <w:r>
        <w:rPr>
          <w:sz w:val="28"/>
        </w:rPr>
        <w:t>свойств).</w:t>
      </w:r>
    </w:p>
    <w:p>
      <w:pPr>
        <w:pStyle w:val="ListParagraph"/>
        <w:numPr>
          <w:ilvl w:val="0"/>
          <w:numId w:val="2"/>
        </w:numPr>
        <w:tabs>
          <w:tab w:pos="1141" w:val="left" w:leader="none"/>
        </w:tabs>
        <w:spacing w:line="360" w:lineRule="auto" w:before="4" w:after="0"/>
        <w:ind w:left="792" w:right="142" w:hanging="360"/>
        <w:jc w:val="both"/>
        <w:rPr>
          <w:sz w:val="28"/>
        </w:rPr>
      </w:pPr>
      <w:r>
        <w:rPr>
          <w:b/>
          <w:sz w:val="28"/>
        </w:rPr>
        <w:t>Вспомогательный ход – это… </w:t>
      </w:r>
      <w:r>
        <w:rPr>
          <w:sz w:val="28"/>
        </w:rPr>
        <w:t>500 (часть технологического перехода, состо- ящая из однократного перемещения инструмента относительно заготовки, не со- провождающегося изменением формы, размеров, свойств и необходимый для выполнения рабочего хода).</w:t>
      </w:r>
    </w:p>
    <w:p>
      <w:pPr>
        <w:pStyle w:val="ListParagraph"/>
        <w:numPr>
          <w:ilvl w:val="0"/>
          <w:numId w:val="2"/>
        </w:numPr>
        <w:tabs>
          <w:tab w:pos="1141" w:val="left" w:leader="none"/>
        </w:tabs>
        <w:spacing w:line="360" w:lineRule="auto" w:before="0" w:after="0"/>
        <w:ind w:left="792" w:right="142" w:hanging="360"/>
        <w:jc w:val="both"/>
        <w:rPr>
          <w:sz w:val="28"/>
        </w:rPr>
      </w:pPr>
      <w:r>
        <w:rPr>
          <w:b/>
          <w:sz w:val="28"/>
        </w:rPr>
        <w:t>Вспомогательный переход – это… </w:t>
      </w:r>
      <w:r>
        <w:rPr>
          <w:sz w:val="28"/>
        </w:rPr>
        <w:t>500 (законченная часть технологической операции, включающий действия человека и оборудования, которые не сопро- вождаются изменением формы и свойств изделия, но которые необходимы для выполнения технологического перехода (закрепление заготовки, смена инстру- мента).</w:t>
      </w:r>
    </w:p>
    <w:p>
      <w:pPr>
        <w:pStyle w:val="ListParagraph"/>
        <w:numPr>
          <w:ilvl w:val="0"/>
          <w:numId w:val="2"/>
        </w:numPr>
        <w:tabs>
          <w:tab w:pos="1141" w:val="left" w:leader="none"/>
        </w:tabs>
        <w:spacing w:line="360" w:lineRule="auto" w:before="0" w:after="0"/>
        <w:ind w:left="792" w:right="141" w:hanging="360"/>
        <w:jc w:val="both"/>
        <w:rPr>
          <w:sz w:val="28"/>
        </w:rPr>
      </w:pPr>
      <w:r>
        <w:rPr>
          <w:b/>
          <w:sz w:val="28"/>
        </w:rPr>
        <w:t>Структура технологической операции по трудовому признаку? </w:t>
      </w:r>
      <w:r>
        <w:rPr>
          <w:sz w:val="28"/>
        </w:rPr>
        <w:t>500+200+200+200+200 (трудовое движение, трудовое действие, трудовой прием, комплекс трудовых приемов; трудовое движение - однократное перемещение ра- ботником в процессе труда своего корпуса, руки, ноги, пальцев и т.п.; трудовое действие - совокупность непрерывно следующих друг за другом трудовых дви- жений, осуществляемых работником при неизменных предметах и средствах труда; трудовой прием - совокупность непрерывно следующих друг за другом трудовых действий, составляющих завершенную часть работы; комплекс трудо- вых приемов - совокупность трудовых</w:t>
      </w:r>
      <w:r>
        <w:rPr>
          <w:spacing w:val="-2"/>
          <w:sz w:val="28"/>
        </w:rPr>
        <w:t> </w:t>
      </w:r>
      <w:r>
        <w:rPr>
          <w:sz w:val="28"/>
        </w:rPr>
        <w:t>приемов).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888" w:top="780" w:bottom="1100" w:left="700" w:right="420"/>
        </w:sectPr>
      </w:pPr>
    </w:p>
    <w:p>
      <w:pPr>
        <w:pStyle w:val="ListParagraph"/>
        <w:numPr>
          <w:ilvl w:val="0"/>
          <w:numId w:val="2"/>
        </w:numPr>
        <w:tabs>
          <w:tab w:pos="1141" w:val="left" w:leader="none"/>
        </w:tabs>
        <w:spacing w:line="360" w:lineRule="auto" w:before="59" w:after="0"/>
        <w:ind w:left="792" w:right="144" w:hanging="360"/>
        <w:jc w:val="both"/>
        <w:rPr>
          <w:sz w:val="28"/>
        </w:rPr>
      </w:pPr>
      <w:r>
        <w:rPr>
          <w:b/>
          <w:sz w:val="28"/>
        </w:rPr>
        <w:t>Какие типы производства различают в зависимости от уровня концен- трации и специализации? Дайте характеристику каждого типа производ- ства. </w:t>
      </w:r>
      <w:r>
        <w:rPr>
          <w:sz w:val="28"/>
        </w:rPr>
        <w:t>1000+1000+1000 (единичное; серийное; массовое. Единичное производ- ство характеризуется широкой номенклатурой изготовляемых изделий, малым объемом их выпуска, выполнением на каждом рабочем месте весьма разнообраз- ных операций. В серийном производстве изготовляется относительно ограничен- ная номенклатура изделий (партиями). За одним рабочим местом, как правило, закреплены несколько операций. Массовое производство характеризуется узкой номенклатурой и большим объемом выпуска изделий, непрерывно изготовляе- мых в течение продолжительного времени на узкоспециализированных рабочих местах.)</w:t>
      </w:r>
    </w:p>
    <w:p>
      <w:pPr>
        <w:pStyle w:val="ListParagraph"/>
        <w:numPr>
          <w:ilvl w:val="0"/>
          <w:numId w:val="2"/>
        </w:numPr>
        <w:tabs>
          <w:tab w:pos="1141" w:val="left" w:leader="none"/>
        </w:tabs>
        <w:spacing w:line="360" w:lineRule="auto" w:before="0" w:after="0"/>
        <w:ind w:left="792" w:right="146" w:hanging="360"/>
        <w:jc w:val="both"/>
        <w:rPr>
          <w:sz w:val="28"/>
        </w:rPr>
      </w:pPr>
      <w:r>
        <w:rPr>
          <w:b/>
          <w:sz w:val="28"/>
        </w:rPr>
        <w:t>Коэффициент закрепления операций (коэффициент серийности) – это… </w:t>
      </w:r>
      <w:r>
        <w:rPr>
          <w:sz w:val="28"/>
        </w:rPr>
        <w:t>1000 (показывает отношение числа всех технологических операций, выполнен- ных или подлежащих выполнению в цехе (на участке) в течение месяца, к числу рабочих мест).</w:t>
      </w:r>
    </w:p>
    <w:p>
      <w:pPr>
        <w:pStyle w:val="ListParagraph"/>
        <w:numPr>
          <w:ilvl w:val="0"/>
          <w:numId w:val="2"/>
        </w:numPr>
        <w:tabs>
          <w:tab w:pos="1141" w:val="left" w:leader="none"/>
        </w:tabs>
        <w:spacing w:line="360" w:lineRule="auto" w:before="1" w:after="0"/>
        <w:ind w:left="792" w:right="142" w:hanging="360"/>
        <w:jc w:val="both"/>
        <w:rPr>
          <w:sz w:val="28"/>
        </w:rPr>
      </w:pPr>
      <w:r>
        <w:rPr>
          <w:b/>
          <w:sz w:val="28"/>
        </w:rPr>
        <w:t>Величина коэффициента закрепления операций для определения типа производства </w:t>
      </w:r>
      <w:r>
        <w:rPr>
          <w:sz w:val="28"/>
        </w:rPr>
        <w:t>1000 (для единичного производства — больше 40; для мелкосе- рийного производства — 20-40; для среднесерийного производства — 10-20; для крупносерийного производства — 1-10; для массового производства — не боль- ше 1).</w:t>
      </w:r>
    </w:p>
    <w:p>
      <w:pPr>
        <w:pStyle w:val="ListParagraph"/>
        <w:numPr>
          <w:ilvl w:val="0"/>
          <w:numId w:val="2"/>
        </w:numPr>
        <w:tabs>
          <w:tab w:pos="1141" w:val="left" w:leader="none"/>
        </w:tabs>
        <w:spacing w:line="357" w:lineRule="auto" w:before="2" w:after="0"/>
        <w:ind w:left="792" w:right="145" w:hanging="360"/>
        <w:jc w:val="both"/>
        <w:rPr>
          <w:sz w:val="28"/>
        </w:rPr>
      </w:pPr>
      <w:r>
        <w:rPr>
          <w:b/>
          <w:sz w:val="28"/>
        </w:rPr>
        <w:t>Что такое себестоимость продукции? </w:t>
      </w:r>
      <w:r>
        <w:rPr>
          <w:sz w:val="28"/>
        </w:rPr>
        <w:t>500 (затраты на производство и реали- зацию</w:t>
      </w:r>
      <w:r>
        <w:rPr>
          <w:spacing w:val="-4"/>
          <w:sz w:val="28"/>
        </w:rPr>
        <w:t> </w:t>
      </w:r>
      <w:r>
        <w:rPr>
          <w:sz w:val="28"/>
        </w:rPr>
        <w:t>продукции).</w:t>
      </w:r>
    </w:p>
    <w:p>
      <w:pPr>
        <w:pStyle w:val="ListParagraph"/>
        <w:numPr>
          <w:ilvl w:val="0"/>
          <w:numId w:val="2"/>
        </w:numPr>
        <w:tabs>
          <w:tab w:pos="1141" w:val="left" w:leader="none"/>
        </w:tabs>
        <w:spacing w:line="360" w:lineRule="auto" w:before="4" w:after="0"/>
        <w:ind w:left="792" w:right="145" w:hanging="360"/>
        <w:jc w:val="both"/>
        <w:rPr>
          <w:sz w:val="28"/>
        </w:rPr>
      </w:pPr>
      <w:r>
        <w:rPr>
          <w:b/>
          <w:sz w:val="28"/>
        </w:rPr>
        <w:t>Что такое прибыль? </w:t>
      </w:r>
      <w:r>
        <w:rPr>
          <w:sz w:val="28"/>
        </w:rPr>
        <w:t>1000 (конечный финансовый результат деятельности фирмы, определяется как разность «выручка –</w:t>
      </w:r>
      <w:r>
        <w:rPr>
          <w:spacing w:val="5"/>
          <w:sz w:val="28"/>
        </w:rPr>
        <w:t> </w:t>
      </w:r>
      <w:r>
        <w:rPr>
          <w:sz w:val="28"/>
        </w:rPr>
        <w:t>затраты»).</w:t>
      </w:r>
    </w:p>
    <w:p>
      <w:pPr>
        <w:pStyle w:val="ListParagraph"/>
        <w:numPr>
          <w:ilvl w:val="0"/>
          <w:numId w:val="2"/>
        </w:numPr>
        <w:tabs>
          <w:tab w:pos="1141" w:val="left" w:leader="none"/>
        </w:tabs>
        <w:spacing w:line="240" w:lineRule="auto" w:before="3" w:after="0"/>
        <w:ind w:left="1140" w:right="0" w:hanging="709"/>
        <w:jc w:val="both"/>
        <w:rPr>
          <w:sz w:val="28"/>
        </w:rPr>
      </w:pPr>
      <w:r>
        <w:rPr>
          <w:b/>
          <w:sz w:val="28"/>
        </w:rPr>
        <w:t>Что такое заработная плата? </w:t>
      </w:r>
      <w:r>
        <w:rPr>
          <w:sz w:val="28"/>
        </w:rPr>
        <w:t>500 (вознаграждение за труд).</w:t>
      </w:r>
    </w:p>
    <w:p>
      <w:pPr>
        <w:pStyle w:val="ListParagraph"/>
        <w:numPr>
          <w:ilvl w:val="0"/>
          <w:numId w:val="2"/>
        </w:numPr>
        <w:tabs>
          <w:tab w:pos="1141" w:val="left" w:leader="none"/>
        </w:tabs>
        <w:spacing w:line="240" w:lineRule="auto" w:before="158" w:after="0"/>
        <w:ind w:left="1140" w:right="0" w:hanging="709"/>
        <w:jc w:val="both"/>
        <w:rPr>
          <w:sz w:val="28"/>
        </w:rPr>
      </w:pPr>
      <w:r>
        <w:rPr>
          <w:b/>
          <w:sz w:val="28"/>
        </w:rPr>
        <w:t>Что такое цена? </w:t>
      </w:r>
      <w:r>
        <w:rPr>
          <w:sz w:val="28"/>
        </w:rPr>
        <w:t>500 (денежное выражение стоимости</w:t>
      </w:r>
      <w:r>
        <w:rPr>
          <w:spacing w:val="2"/>
          <w:sz w:val="28"/>
        </w:rPr>
        <w:t> </w:t>
      </w:r>
      <w:r>
        <w:rPr>
          <w:sz w:val="28"/>
        </w:rPr>
        <w:t>товара).</w:t>
      </w:r>
    </w:p>
    <w:p>
      <w:pPr>
        <w:pStyle w:val="ListParagraph"/>
        <w:numPr>
          <w:ilvl w:val="0"/>
          <w:numId w:val="2"/>
        </w:numPr>
        <w:tabs>
          <w:tab w:pos="1141" w:val="left" w:leader="none"/>
        </w:tabs>
        <w:spacing w:line="240" w:lineRule="auto" w:before="162" w:after="0"/>
        <w:ind w:left="1140" w:right="0" w:hanging="709"/>
        <w:jc w:val="both"/>
        <w:rPr>
          <w:sz w:val="28"/>
        </w:rPr>
      </w:pPr>
      <w:r>
        <w:rPr>
          <w:b/>
          <w:sz w:val="28"/>
        </w:rPr>
        <w:t>Что такое срок окупаемости? </w:t>
      </w:r>
      <w:r>
        <w:rPr>
          <w:sz w:val="28"/>
        </w:rPr>
        <w:t>500 (период возврата</w:t>
      </w:r>
      <w:r>
        <w:rPr>
          <w:spacing w:val="4"/>
          <w:sz w:val="28"/>
        </w:rPr>
        <w:t> </w:t>
      </w:r>
      <w:r>
        <w:rPr>
          <w:sz w:val="28"/>
        </w:rPr>
        <w:t>капитала).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888" w:top="780" w:bottom="1100" w:left="700" w:right="420"/>
        </w:sectPr>
      </w:pPr>
    </w:p>
    <w:p>
      <w:pPr>
        <w:pStyle w:val="Heading1"/>
        <w:numPr>
          <w:ilvl w:val="1"/>
          <w:numId w:val="1"/>
        </w:numPr>
        <w:tabs>
          <w:tab w:pos="3945" w:val="left" w:leader="none"/>
          <w:tab w:pos="3946" w:val="left" w:leader="none"/>
        </w:tabs>
        <w:spacing w:line="240" w:lineRule="auto" w:before="75" w:after="0"/>
        <w:ind w:left="3945" w:right="0" w:hanging="709"/>
        <w:jc w:val="left"/>
        <w:rPr>
          <w:b w:val="0"/>
        </w:rPr>
      </w:pPr>
      <w:bookmarkStart w:name="_TOC_250005" w:id="3"/>
      <w:r>
        <w:rPr/>
        <w:t>ВТОРОЙ ТУР «Я –</w:t>
      </w:r>
      <w:r>
        <w:rPr>
          <w:spacing w:val="4"/>
        </w:rPr>
        <w:t> </w:t>
      </w:r>
      <w:r>
        <w:rPr/>
        <w:t>технолог!</w:t>
      </w:r>
      <w:bookmarkEnd w:id="3"/>
      <w:r>
        <w:rPr>
          <w:b w:val="0"/>
        </w:rPr>
        <w:t>»</w:t>
      </w:r>
    </w:p>
    <w:p>
      <w:pPr>
        <w:pStyle w:val="BodyText"/>
        <w:spacing w:before="4"/>
        <w:ind w:left="0"/>
      </w:pPr>
    </w:p>
    <w:p>
      <w:pPr>
        <w:pStyle w:val="BodyText"/>
        <w:spacing w:line="360" w:lineRule="auto"/>
        <w:ind w:right="148" w:firstLine="708"/>
        <w:jc w:val="both"/>
      </w:pPr>
      <w:r>
        <w:rPr/>
        <w:t>Каждой команде выдаётся чертёж детали, необходимо разработать маршрут- ный технологический процесс обработки. На выполнение задания даётся 5 минут. Стоимость 2000 монет.</w:t>
      </w:r>
    </w:p>
    <w:p>
      <w:pPr>
        <w:pStyle w:val="BodyText"/>
        <w:ind w:left="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904239</wp:posOffset>
            </wp:positionH>
            <wp:positionV relativeFrom="paragraph">
              <wp:posOffset>134746</wp:posOffset>
            </wp:positionV>
            <wp:extent cx="6073926" cy="2539746"/>
            <wp:effectExtent l="0" t="0" r="0" b="0"/>
            <wp:wrapTopAndBottom/>
            <wp:docPr id="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926" cy="2539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8"/>
        <w:ind w:left="0"/>
        <w:rPr>
          <w:sz w:val="36"/>
        </w:rPr>
      </w:pPr>
    </w:p>
    <w:p>
      <w:pPr>
        <w:pStyle w:val="Heading1"/>
        <w:numPr>
          <w:ilvl w:val="1"/>
          <w:numId w:val="1"/>
        </w:numPr>
        <w:tabs>
          <w:tab w:pos="1612" w:val="left" w:leader="none"/>
          <w:tab w:pos="1613" w:val="left" w:leader="none"/>
        </w:tabs>
        <w:spacing w:line="240" w:lineRule="auto" w:before="0" w:after="0"/>
        <w:ind w:left="1612" w:right="0" w:hanging="709"/>
        <w:jc w:val="left"/>
      </w:pPr>
      <w:r>
        <w:rPr/>
        <w:t>ТРЕТИЙ ТУР «Экономика отрасли и маркетинг» –</w:t>
      </w:r>
      <w:r>
        <w:rPr>
          <w:spacing w:val="-2"/>
        </w:rPr>
        <w:t> </w:t>
      </w:r>
      <w:r>
        <w:rPr/>
        <w:t>полуоткрытый</w:t>
      </w:r>
    </w:p>
    <w:p>
      <w:pPr>
        <w:pStyle w:val="BodyText"/>
        <w:spacing w:before="4"/>
        <w:ind w:left="0"/>
        <w:rPr>
          <w:b/>
        </w:rPr>
      </w:pPr>
    </w:p>
    <w:p>
      <w:pPr>
        <w:pStyle w:val="BodyText"/>
        <w:spacing w:line="360" w:lineRule="auto"/>
        <w:ind w:right="141" w:firstLine="708"/>
        <w:jc w:val="both"/>
      </w:pPr>
      <w:r>
        <w:rPr/>
        <w:t>На продажу выставляется не конкретный вопрос, а определённый раздел эко- номики отрасли или маркетинга. Команда-участник узнаёт формулировку после по- купки лота.</w:t>
      </w:r>
    </w:p>
    <w:p>
      <w:pPr>
        <w:spacing w:line="321" w:lineRule="exact" w:before="0"/>
        <w:ind w:left="1140" w:right="0" w:firstLine="0"/>
        <w:jc w:val="both"/>
        <w:rPr>
          <w:b/>
          <w:sz w:val="28"/>
        </w:rPr>
      </w:pPr>
      <w:r>
        <w:rPr>
          <w:b/>
          <w:sz w:val="28"/>
          <w:u w:val="thick"/>
        </w:rPr>
        <w:t>Основные категории маркетинга:</w:t>
      </w:r>
    </w:p>
    <w:p>
      <w:pPr>
        <w:pStyle w:val="ListParagraph"/>
        <w:numPr>
          <w:ilvl w:val="0"/>
          <w:numId w:val="3"/>
        </w:numPr>
        <w:tabs>
          <w:tab w:pos="793" w:val="left" w:leader="none"/>
        </w:tabs>
        <w:spacing w:line="240" w:lineRule="auto" w:before="162" w:after="0"/>
        <w:ind w:left="792" w:right="0" w:hanging="361"/>
        <w:jc w:val="both"/>
        <w:rPr>
          <w:sz w:val="28"/>
        </w:rPr>
      </w:pPr>
      <w:r>
        <w:rPr>
          <w:b/>
          <w:sz w:val="28"/>
        </w:rPr>
        <w:t>Что такое нужда? </w:t>
      </w:r>
      <w:r>
        <w:rPr>
          <w:sz w:val="28"/>
        </w:rPr>
        <w:t>1000 (ощущение нехватки человеком</w:t>
      </w:r>
      <w:r>
        <w:rPr>
          <w:spacing w:val="-2"/>
          <w:sz w:val="28"/>
        </w:rPr>
        <w:t> </w:t>
      </w:r>
      <w:r>
        <w:rPr>
          <w:sz w:val="28"/>
        </w:rPr>
        <w:t>чего-либо).</w:t>
      </w:r>
    </w:p>
    <w:p>
      <w:pPr>
        <w:pStyle w:val="ListParagraph"/>
        <w:numPr>
          <w:ilvl w:val="0"/>
          <w:numId w:val="3"/>
        </w:numPr>
        <w:tabs>
          <w:tab w:pos="793" w:val="left" w:leader="none"/>
        </w:tabs>
        <w:spacing w:line="360" w:lineRule="auto" w:before="162" w:after="0"/>
        <w:ind w:left="792" w:right="149" w:hanging="360"/>
        <w:jc w:val="both"/>
        <w:rPr>
          <w:sz w:val="28"/>
        </w:rPr>
      </w:pPr>
      <w:r>
        <w:rPr>
          <w:b/>
          <w:sz w:val="28"/>
        </w:rPr>
        <w:t>Что такое обмен? </w:t>
      </w:r>
      <w:r>
        <w:rPr>
          <w:sz w:val="28"/>
        </w:rPr>
        <w:t>1000 (получение от кого-либо желаемого объекта с предложе- нием чего-либо взамен).</w:t>
      </w:r>
    </w:p>
    <w:p>
      <w:pPr>
        <w:pStyle w:val="ListParagraph"/>
        <w:numPr>
          <w:ilvl w:val="0"/>
          <w:numId w:val="3"/>
        </w:numPr>
        <w:tabs>
          <w:tab w:pos="793" w:val="left" w:leader="none"/>
        </w:tabs>
        <w:spacing w:line="360" w:lineRule="auto" w:before="0" w:after="0"/>
        <w:ind w:left="792" w:right="139" w:hanging="360"/>
        <w:jc w:val="both"/>
        <w:rPr>
          <w:sz w:val="28"/>
        </w:rPr>
      </w:pPr>
      <w:r>
        <w:rPr>
          <w:b/>
          <w:sz w:val="28"/>
        </w:rPr>
        <w:t>Дайте определение маркетинга </w:t>
      </w:r>
      <w:r>
        <w:rPr>
          <w:sz w:val="28"/>
        </w:rPr>
        <w:t>1000 (вид человеческой деятельности, направ- ленный на удовлетворение нужд и потребностей посредством</w:t>
      </w:r>
      <w:r>
        <w:rPr>
          <w:spacing w:val="-10"/>
          <w:sz w:val="28"/>
        </w:rPr>
        <w:t> </w:t>
      </w:r>
      <w:r>
        <w:rPr>
          <w:sz w:val="28"/>
        </w:rPr>
        <w:t>обмена).</w:t>
      </w:r>
    </w:p>
    <w:p>
      <w:pPr>
        <w:pStyle w:val="ListParagraph"/>
        <w:numPr>
          <w:ilvl w:val="0"/>
          <w:numId w:val="3"/>
        </w:numPr>
        <w:tabs>
          <w:tab w:pos="793" w:val="left" w:leader="none"/>
        </w:tabs>
        <w:spacing w:line="360" w:lineRule="auto" w:before="1" w:after="0"/>
        <w:ind w:left="792" w:right="149" w:hanging="360"/>
        <w:jc w:val="both"/>
        <w:rPr>
          <w:sz w:val="28"/>
        </w:rPr>
      </w:pPr>
      <w:r>
        <w:rPr>
          <w:b/>
          <w:sz w:val="28"/>
        </w:rPr>
        <w:t>Что такое потребность? </w:t>
      </w:r>
      <w:r>
        <w:rPr>
          <w:sz w:val="28"/>
        </w:rPr>
        <w:t>1000 (нужда, принявшая специфическую форму в соот- ветствии с культурным уровнем и личностью</w:t>
      </w:r>
      <w:r>
        <w:rPr>
          <w:spacing w:val="-9"/>
          <w:sz w:val="28"/>
        </w:rPr>
        <w:t> </w:t>
      </w:r>
      <w:r>
        <w:rPr>
          <w:sz w:val="28"/>
        </w:rPr>
        <w:t>индивида).</w:t>
      </w:r>
    </w:p>
    <w:p>
      <w:pPr>
        <w:pStyle w:val="ListParagraph"/>
        <w:numPr>
          <w:ilvl w:val="0"/>
          <w:numId w:val="3"/>
        </w:numPr>
        <w:tabs>
          <w:tab w:pos="793" w:val="left" w:leader="none"/>
        </w:tabs>
        <w:spacing w:line="360" w:lineRule="auto" w:before="0" w:after="0"/>
        <w:ind w:left="792" w:right="150" w:hanging="360"/>
        <w:jc w:val="both"/>
        <w:rPr>
          <w:sz w:val="28"/>
        </w:rPr>
      </w:pPr>
      <w:r>
        <w:rPr>
          <w:b/>
          <w:sz w:val="28"/>
        </w:rPr>
        <w:t>Дайте определение сделки </w:t>
      </w:r>
      <w:r>
        <w:rPr>
          <w:sz w:val="28"/>
        </w:rPr>
        <w:t>1000 (коммерческий обмен ценностями между двумя сторонами при наличии: двух ценных объектов, согласованных условий, време- ни,</w:t>
      </w:r>
      <w:r>
        <w:rPr>
          <w:spacing w:val="2"/>
          <w:sz w:val="28"/>
        </w:rPr>
        <w:t> </w:t>
      </w:r>
      <w:r>
        <w:rPr>
          <w:sz w:val="28"/>
        </w:rPr>
        <w:t>места).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888" w:top="760" w:bottom="1100" w:left="700" w:right="420"/>
        </w:sectPr>
      </w:pPr>
    </w:p>
    <w:p>
      <w:pPr>
        <w:spacing w:before="59"/>
        <w:ind w:left="1140" w:right="0" w:firstLine="0"/>
        <w:jc w:val="both"/>
        <w:rPr>
          <w:b/>
          <w:sz w:val="28"/>
        </w:rPr>
      </w:pPr>
      <w:r>
        <w:rPr>
          <w:b/>
          <w:sz w:val="28"/>
          <w:u w:val="thick"/>
        </w:rPr>
        <w:t>Основные фонды предприятия:</w:t>
      </w:r>
    </w:p>
    <w:p>
      <w:pPr>
        <w:pStyle w:val="ListParagraph"/>
        <w:numPr>
          <w:ilvl w:val="0"/>
          <w:numId w:val="4"/>
        </w:numPr>
        <w:tabs>
          <w:tab w:pos="793" w:val="left" w:leader="none"/>
        </w:tabs>
        <w:spacing w:line="360" w:lineRule="auto" w:before="158" w:after="0"/>
        <w:ind w:left="792" w:right="141" w:hanging="360"/>
        <w:jc w:val="both"/>
        <w:rPr>
          <w:sz w:val="28"/>
        </w:rPr>
      </w:pPr>
      <w:r>
        <w:rPr>
          <w:b/>
          <w:sz w:val="28"/>
        </w:rPr>
        <w:t>Дайте определение основных производственных фондов предприятия </w:t>
      </w:r>
      <w:r>
        <w:rPr>
          <w:sz w:val="28"/>
        </w:rPr>
        <w:t>1500 (часть производственного капитала, овеществлённая в зданиях, сооружениях, машинах, оборудовании и др. средствах труда, многократно участвующих в </w:t>
      </w:r>
      <w:r>
        <w:rPr>
          <w:spacing w:val="2"/>
          <w:sz w:val="28"/>
        </w:rPr>
        <w:t>про- </w:t>
      </w:r>
      <w:r>
        <w:rPr>
          <w:sz w:val="28"/>
        </w:rPr>
        <w:t>изводстве и переносящих свою стоимость на готовый продукт долями, постепен- но; предметы со сроком полезного использования более 12 месяцев и (или) стои- мостью более 100</w:t>
      </w:r>
      <w:r>
        <w:rPr>
          <w:spacing w:val="-3"/>
          <w:sz w:val="28"/>
        </w:rPr>
        <w:t> </w:t>
      </w:r>
      <w:r>
        <w:rPr>
          <w:sz w:val="28"/>
        </w:rPr>
        <w:t>МРОТ).</w:t>
      </w:r>
    </w:p>
    <w:p>
      <w:pPr>
        <w:pStyle w:val="ListParagraph"/>
        <w:numPr>
          <w:ilvl w:val="0"/>
          <w:numId w:val="4"/>
        </w:numPr>
        <w:tabs>
          <w:tab w:pos="793" w:val="left" w:leader="none"/>
        </w:tabs>
        <w:spacing w:line="360" w:lineRule="auto" w:before="3" w:after="0"/>
        <w:ind w:left="792" w:right="141" w:hanging="360"/>
        <w:jc w:val="both"/>
        <w:rPr>
          <w:sz w:val="28"/>
        </w:rPr>
      </w:pPr>
      <w:r>
        <w:rPr>
          <w:b/>
          <w:sz w:val="28"/>
        </w:rPr>
        <w:t>Износ основных средств, виды износа </w:t>
      </w:r>
      <w:r>
        <w:rPr>
          <w:sz w:val="28"/>
        </w:rPr>
        <w:t>1200 (старение, изнашивание и посте- пенная утрата объектами основных средств их полезных свойств в процессе про- изводственного использования; моральный и</w:t>
      </w:r>
      <w:r>
        <w:rPr>
          <w:spacing w:val="-7"/>
          <w:sz w:val="28"/>
        </w:rPr>
        <w:t> </w:t>
      </w:r>
      <w:r>
        <w:rPr>
          <w:sz w:val="28"/>
        </w:rPr>
        <w:t>физический).</w:t>
      </w:r>
    </w:p>
    <w:p>
      <w:pPr>
        <w:pStyle w:val="ListParagraph"/>
        <w:numPr>
          <w:ilvl w:val="0"/>
          <w:numId w:val="4"/>
        </w:numPr>
        <w:tabs>
          <w:tab w:pos="793" w:val="left" w:leader="none"/>
        </w:tabs>
        <w:spacing w:line="360" w:lineRule="auto" w:before="0" w:after="0"/>
        <w:ind w:left="792" w:right="144" w:hanging="360"/>
        <w:jc w:val="both"/>
        <w:rPr>
          <w:sz w:val="28"/>
        </w:rPr>
      </w:pPr>
      <w:r>
        <w:rPr>
          <w:b/>
          <w:sz w:val="28"/>
        </w:rPr>
        <w:t>Что такое амортизация основных средств? </w:t>
      </w:r>
      <w:r>
        <w:rPr>
          <w:sz w:val="28"/>
        </w:rPr>
        <w:t>1000 (постепенное перенесение стоимости основных средств на стоимость выпускаемой продукции, работ,</w:t>
      </w:r>
      <w:r>
        <w:rPr>
          <w:spacing w:val="-26"/>
          <w:sz w:val="28"/>
        </w:rPr>
        <w:t> </w:t>
      </w:r>
      <w:r>
        <w:rPr>
          <w:sz w:val="28"/>
        </w:rPr>
        <w:t>услуг)</w:t>
      </w:r>
    </w:p>
    <w:p>
      <w:pPr>
        <w:pStyle w:val="ListParagraph"/>
        <w:numPr>
          <w:ilvl w:val="0"/>
          <w:numId w:val="4"/>
        </w:numPr>
        <w:tabs>
          <w:tab w:pos="793" w:val="left" w:leader="none"/>
        </w:tabs>
        <w:spacing w:line="360" w:lineRule="auto" w:before="1" w:after="0"/>
        <w:ind w:left="792" w:right="143" w:hanging="360"/>
        <w:jc w:val="both"/>
        <w:rPr>
          <w:sz w:val="28"/>
        </w:rPr>
      </w:pPr>
      <w:r>
        <w:rPr>
          <w:b/>
          <w:sz w:val="28"/>
        </w:rPr>
        <w:t>От чего зависит размер амортизационных отчислений? </w:t>
      </w:r>
      <w:r>
        <w:rPr>
          <w:sz w:val="28"/>
        </w:rPr>
        <w:t>1500 (сумма Ао=Пс*На/100; На=1/n; Пс - первоначальная стоимость, по которой основные средства принимаются к бухгалтерскому учёту; На - норма амортизации, уста- навливается в % от Пс; n – число лет полезного</w:t>
      </w:r>
      <w:r>
        <w:rPr>
          <w:spacing w:val="-4"/>
          <w:sz w:val="28"/>
        </w:rPr>
        <w:t> </w:t>
      </w:r>
      <w:r>
        <w:rPr>
          <w:sz w:val="28"/>
        </w:rPr>
        <w:t>использования).</w:t>
      </w:r>
    </w:p>
    <w:p>
      <w:pPr>
        <w:pStyle w:val="ListParagraph"/>
        <w:numPr>
          <w:ilvl w:val="0"/>
          <w:numId w:val="4"/>
        </w:numPr>
        <w:tabs>
          <w:tab w:pos="793" w:val="left" w:leader="none"/>
        </w:tabs>
        <w:spacing w:line="360" w:lineRule="auto" w:before="1" w:after="0"/>
        <w:ind w:left="792" w:right="139" w:hanging="360"/>
        <w:jc w:val="both"/>
        <w:rPr>
          <w:sz w:val="28"/>
        </w:rPr>
      </w:pPr>
      <w:r>
        <w:rPr>
          <w:b/>
          <w:sz w:val="28"/>
        </w:rPr>
        <w:t>Дайте определение показателям использования (ОПФ): фондоёмкости и фондоотдачи </w:t>
      </w:r>
      <w:r>
        <w:rPr>
          <w:sz w:val="28"/>
        </w:rPr>
        <w:t>1500 (Фо – выпуск продукции на 1 руб. стоимости основных средств; Фо=объём выпущенной продукции/среднегодовую стоимость</w:t>
      </w:r>
      <w:r>
        <w:rPr>
          <w:spacing w:val="6"/>
          <w:sz w:val="28"/>
        </w:rPr>
        <w:t> </w:t>
      </w:r>
      <w:r>
        <w:rPr>
          <w:sz w:val="28"/>
        </w:rPr>
        <w:t>ОПФ; Фё</w:t>
      </w:r>
    </w:p>
    <w:p>
      <w:pPr>
        <w:pStyle w:val="BodyText"/>
        <w:spacing w:line="321" w:lineRule="exact"/>
        <w:ind w:left="792"/>
        <w:jc w:val="both"/>
      </w:pPr>
      <w:r>
        <w:rPr/>
        <w:t>– обратный Фо).</w:t>
      </w:r>
    </w:p>
    <w:p>
      <w:pPr>
        <w:spacing w:before="162"/>
        <w:ind w:left="1140" w:right="0" w:firstLine="0"/>
        <w:jc w:val="both"/>
        <w:rPr>
          <w:b/>
          <w:sz w:val="28"/>
        </w:rPr>
      </w:pPr>
      <w:r>
        <w:rPr>
          <w:b/>
          <w:sz w:val="28"/>
          <w:u w:val="thick"/>
        </w:rPr>
        <w:t>Труд и трудовые отношения:</w:t>
      </w:r>
    </w:p>
    <w:p>
      <w:pPr>
        <w:pStyle w:val="ListParagraph"/>
        <w:numPr>
          <w:ilvl w:val="0"/>
          <w:numId w:val="5"/>
        </w:numPr>
        <w:tabs>
          <w:tab w:pos="793" w:val="left" w:leader="none"/>
        </w:tabs>
        <w:spacing w:line="360" w:lineRule="auto" w:before="158" w:after="0"/>
        <w:ind w:left="792" w:right="142" w:hanging="360"/>
        <w:jc w:val="both"/>
        <w:rPr>
          <w:sz w:val="28"/>
        </w:rPr>
      </w:pPr>
      <w:r>
        <w:rPr>
          <w:b/>
          <w:sz w:val="28"/>
        </w:rPr>
        <w:t>Дайте определение кадров предприятия, структура кадров </w:t>
      </w:r>
      <w:r>
        <w:rPr>
          <w:sz w:val="28"/>
        </w:rPr>
        <w:t>2000 (совокуп- ность работников различных профессионально-квалификационных групп, заня- тых на предприятии и входящих в его состав; </w:t>
      </w:r>
      <w:r>
        <w:rPr>
          <w:i/>
          <w:sz w:val="28"/>
        </w:rPr>
        <w:t>промышленно-производственный: </w:t>
      </w:r>
      <w:r>
        <w:rPr>
          <w:sz w:val="28"/>
        </w:rPr>
        <w:t>рабочие – основные и вспомогательные; служащие: ИТР – специалисты и руко- водители; непосредственно служащие, МОП. </w:t>
      </w:r>
      <w:r>
        <w:rPr>
          <w:i/>
          <w:sz w:val="28"/>
        </w:rPr>
        <w:t>Непромышленные: </w:t>
      </w:r>
      <w:r>
        <w:rPr>
          <w:sz w:val="28"/>
        </w:rPr>
        <w:t>работники тор- говли, общепита, ЖКХ, медицинские и</w:t>
      </w:r>
      <w:r>
        <w:rPr>
          <w:spacing w:val="1"/>
          <w:sz w:val="28"/>
        </w:rPr>
        <w:t> </w:t>
      </w:r>
      <w:r>
        <w:rPr>
          <w:sz w:val="28"/>
        </w:rPr>
        <w:t>др.).</w:t>
      </w:r>
    </w:p>
    <w:p>
      <w:pPr>
        <w:pStyle w:val="ListParagraph"/>
        <w:numPr>
          <w:ilvl w:val="0"/>
          <w:numId w:val="5"/>
        </w:numPr>
        <w:tabs>
          <w:tab w:pos="793" w:val="left" w:leader="none"/>
        </w:tabs>
        <w:spacing w:line="360" w:lineRule="auto" w:before="3" w:after="0"/>
        <w:ind w:left="792" w:right="144" w:hanging="360"/>
        <w:jc w:val="both"/>
        <w:rPr>
          <w:sz w:val="28"/>
        </w:rPr>
      </w:pPr>
      <w:r>
        <w:rPr>
          <w:b/>
          <w:sz w:val="28"/>
        </w:rPr>
        <w:t>Трудовые отношения </w:t>
      </w:r>
      <w:r>
        <w:rPr>
          <w:sz w:val="28"/>
        </w:rPr>
        <w:t>1000 (Трудовые отношения — это отношения, основан- ные на соглашении между работником и работодателем о личном выполнении работником за плату труда (работы по должности, профессии или</w:t>
      </w:r>
      <w:r>
        <w:rPr>
          <w:spacing w:val="6"/>
          <w:sz w:val="28"/>
        </w:rPr>
        <w:t> </w:t>
      </w:r>
      <w:r>
        <w:rPr>
          <w:sz w:val="28"/>
        </w:rPr>
        <w:t>специальности</w:t>
      </w:r>
    </w:p>
    <w:p>
      <w:pPr>
        <w:pStyle w:val="BodyText"/>
        <w:spacing w:line="322" w:lineRule="exact"/>
        <w:ind w:left="792"/>
        <w:jc w:val="both"/>
      </w:pPr>
      <w:r>
        <w:rPr/>
        <w:t>либо конкретного вида поручаемой ему работы). Работник, вступивший в трудо-</w:t>
      </w:r>
    </w:p>
    <w:p>
      <w:pPr>
        <w:spacing w:after="0" w:line="322" w:lineRule="exact"/>
        <w:jc w:val="both"/>
        <w:sectPr>
          <w:pgSz w:w="11910" w:h="16840"/>
          <w:pgMar w:header="0" w:footer="888" w:top="780" w:bottom="1080" w:left="700" w:right="420"/>
        </w:sectPr>
      </w:pPr>
    </w:p>
    <w:p>
      <w:pPr>
        <w:pStyle w:val="BodyText"/>
        <w:spacing w:line="360" w:lineRule="auto" w:before="59"/>
        <w:ind w:left="792" w:right="141"/>
        <w:jc w:val="both"/>
      </w:pPr>
      <w:r>
        <w:rPr/>
        <w:t>вые отношения, обязан подчиняться правилам внутреннего трудового распоряд- ка, а работодатель обязан обеспечить ему условия труда в соответствии с законо- дательством, коллективным или индивидуальным трудовым договором. Трудо- вые отношения возникают между работником и работодателем на основании за- ключаемого ими трудового договора. Кроме этого, трудовые отношения могут возникать также на основе фактического допущения работника к работе с ведома или по поручению работодателя, даже если не был оформлен трудовой договор).</w:t>
      </w:r>
    </w:p>
    <w:p>
      <w:pPr>
        <w:pStyle w:val="ListParagraph"/>
        <w:numPr>
          <w:ilvl w:val="0"/>
          <w:numId w:val="5"/>
        </w:numPr>
        <w:tabs>
          <w:tab w:pos="793" w:val="left" w:leader="none"/>
        </w:tabs>
        <w:spacing w:line="360" w:lineRule="auto" w:before="0" w:after="0"/>
        <w:ind w:left="792" w:right="140" w:hanging="360"/>
        <w:jc w:val="both"/>
        <w:rPr>
          <w:sz w:val="28"/>
        </w:rPr>
      </w:pPr>
      <w:r>
        <w:rPr>
          <w:b/>
          <w:sz w:val="28"/>
        </w:rPr>
        <w:t>Дайте определение производительности труда, показатели производительно- сти труда </w:t>
      </w:r>
      <w:r>
        <w:rPr>
          <w:sz w:val="28"/>
        </w:rPr>
        <w:t>1000 (ПТ – это эффективность затрат труда при производстве единицы продукции; ПТ рассчитывается через выработку В и трудоёмкость Ти; В – объём продукции, производимый в единицу рабочего времени или приходящейся на одного среднесписочного работника в месяц, квартал; Ти – затраты рабочего времени на единицу произведённой продукции (величина обратная</w:t>
      </w:r>
      <w:r>
        <w:rPr>
          <w:spacing w:val="-14"/>
          <w:sz w:val="28"/>
        </w:rPr>
        <w:t> </w:t>
      </w:r>
      <w:r>
        <w:rPr>
          <w:sz w:val="28"/>
        </w:rPr>
        <w:t>В))</w:t>
      </w:r>
    </w:p>
    <w:p>
      <w:pPr>
        <w:pStyle w:val="ListParagraph"/>
        <w:numPr>
          <w:ilvl w:val="0"/>
          <w:numId w:val="5"/>
        </w:numPr>
        <w:tabs>
          <w:tab w:pos="793" w:val="left" w:leader="none"/>
        </w:tabs>
        <w:spacing w:line="360" w:lineRule="auto" w:before="0" w:after="0"/>
        <w:ind w:left="792" w:right="144" w:hanging="360"/>
        <w:jc w:val="both"/>
        <w:rPr>
          <w:sz w:val="28"/>
        </w:rPr>
      </w:pPr>
      <w:r>
        <w:rPr>
          <w:b/>
          <w:sz w:val="28"/>
        </w:rPr>
        <w:t>Нормирование технологической операции, структура штучно- калькуляционного времени </w:t>
      </w:r>
      <w:r>
        <w:rPr>
          <w:sz w:val="28"/>
        </w:rPr>
        <w:t>1500 (техническое нормирование устанавливает норму времени, т. </w:t>
      </w:r>
      <w:r>
        <w:rPr>
          <w:spacing w:val="-3"/>
          <w:sz w:val="28"/>
        </w:rPr>
        <w:t>е. </w:t>
      </w:r>
      <w:r>
        <w:rPr>
          <w:sz w:val="28"/>
        </w:rPr>
        <w:t>время, потребное для выполнения заданной операции в определенных производственных условиях; Т</w:t>
      </w:r>
      <w:r>
        <w:rPr>
          <w:sz w:val="28"/>
          <w:vertAlign w:val="subscript"/>
        </w:rPr>
        <w:t>шт</w:t>
      </w:r>
      <w:r>
        <w:rPr>
          <w:sz w:val="28"/>
          <w:vertAlign w:val="baseline"/>
        </w:rPr>
        <w:t>=Т</w:t>
      </w:r>
      <w:r>
        <w:rPr>
          <w:sz w:val="28"/>
          <w:vertAlign w:val="subscript"/>
        </w:rPr>
        <w:t>о</w:t>
      </w:r>
      <w:r>
        <w:rPr>
          <w:sz w:val="28"/>
          <w:vertAlign w:val="baseline"/>
        </w:rPr>
        <w:t>+Т</w:t>
      </w:r>
      <w:r>
        <w:rPr>
          <w:sz w:val="28"/>
          <w:vertAlign w:val="subscript"/>
        </w:rPr>
        <w:t>в</w:t>
      </w:r>
      <w:r>
        <w:rPr>
          <w:sz w:val="28"/>
          <w:vertAlign w:val="baseline"/>
        </w:rPr>
        <w:t>+Т</w:t>
      </w:r>
      <w:r>
        <w:rPr>
          <w:sz w:val="28"/>
          <w:vertAlign w:val="subscript"/>
        </w:rPr>
        <w:t>обсл</w:t>
      </w:r>
      <w:r>
        <w:rPr>
          <w:sz w:val="28"/>
          <w:vertAlign w:val="baseline"/>
        </w:rPr>
        <w:t>+Т</w:t>
      </w:r>
      <w:r>
        <w:rPr>
          <w:sz w:val="28"/>
          <w:vertAlign w:val="subscript"/>
        </w:rPr>
        <w:t>отл</w:t>
      </w:r>
      <w:r>
        <w:rPr>
          <w:sz w:val="28"/>
          <w:vertAlign w:val="baseline"/>
        </w:rPr>
        <w:t>. </w:t>
      </w:r>
      <w:r>
        <w:rPr>
          <w:spacing w:val="-3"/>
          <w:sz w:val="28"/>
          <w:vertAlign w:val="baseline"/>
        </w:rPr>
        <w:t>Тшт-к=Тшт+ </w:t>
      </w:r>
      <w:r>
        <w:rPr>
          <w:sz w:val="28"/>
          <w:vertAlign w:val="baseline"/>
        </w:rPr>
        <w:t>Тп.з./п)).</w:t>
      </w:r>
    </w:p>
    <w:p>
      <w:pPr>
        <w:pStyle w:val="ListParagraph"/>
        <w:numPr>
          <w:ilvl w:val="0"/>
          <w:numId w:val="5"/>
        </w:numPr>
        <w:tabs>
          <w:tab w:pos="793" w:val="left" w:leader="none"/>
        </w:tabs>
        <w:spacing w:line="360" w:lineRule="auto" w:before="0" w:after="0"/>
        <w:ind w:left="792" w:right="138" w:hanging="360"/>
        <w:jc w:val="both"/>
        <w:rPr>
          <w:sz w:val="28"/>
        </w:rPr>
      </w:pPr>
      <w:r>
        <w:rPr>
          <w:b/>
          <w:sz w:val="28"/>
        </w:rPr>
        <w:t>Отличие фотографии рабочего времени (ФРВ) от хронометража </w:t>
      </w:r>
      <w:r>
        <w:rPr>
          <w:sz w:val="28"/>
        </w:rPr>
        <w:t>1000 (ФРВ – наблюдение и замеры всех без исключения затрат времени в порядке их фактиче- ской последовательности, если в течение дня – ФРД; хронометраж – измерение затрат рабочего времени на выполнение основных и вспомогательных приёмов и движений)</w:t>
      </w:r>
    </w:p>
    <w:p>
      <w:pPr>
        <w:spacing w:before="2"/>
        <w:ind w:left="1140" w:right="0" w:firstLine="0"/>
        <w:jc w:val="both"/>
        <w:rPr>
          <w:b/>
          <w:sz w:val="28"/>
        </w:rPr>
      </w:pPr>
      <w:r>
        <w:rPr>
          <w:b/>
          <w:sz w:val="28"/>
          <w:u w:val="thick"/>
        </w:rPr>
        <w:t>Заработная плата:</w:t>
      </w:r>
    </w:p>
    <w:p>
      <w:pPr>
        <w:pStyle w:val="ListParagraph"/>
        <w:numPr>
          <w:ilvl w:val="0"/>
          <w:numId w:val="6"/>
        </w:numPr>
        <w:tabs>
          <w:tab w:pos="789" w:val="left" w:leader="none"/>
        </w:tabs>
        <w:spacing w:line="360" w:lineRule="auto" w:before="162" w:after="0"/>
        <w:ind w:left="788" w:right="143" w:hanging="356"/>
        <w:jc w:val="both"/>
        <w:rPr>
          <w:sz w:val="28"/>
        </w:rPr>
      </w:pPr>
      <w:r>
        <w:rPr>
          <w:b/>
          <w:sz w:val="28"/>
        </w:rPr>
        <w:t>Дайте понятие тарифной системы оплаты труда (ТСОТ) и перечислите её элементы </w:t>
      </w:r>
      <w:r>
        <w:rPr>
          <w:sz w:val="28"/>
        </w:rPr>
        <w:t>1500 (ТСОТ – это совокупность норм, обеспечивающих распределение оплаты труда в зависимости от его квалификации, сложности ПП, условий, ин- тенсивности, качества. Элементы: тарифная ставка (оклад), тарифная сетка, та- рифные коэффициенты, тарифно-квалификационный</w:t>
      </w:r>
      <w:r>
        <w:rPr>
          <w:spacing w:val="-3"/>
          <w:sz w:val="28"/>
        </w:rPr>
        <w:t> </w:t>
      </w:r>
      <w:r>
        <w:rPr>
          <w:sz w:val="28"/>
        </w:rPr>
        <w:t>справочник)</w:t>
      </w:r>
    </w:p>
    <w:p>
      <w:pPr>
        <w:pStyle w:val="ListParagraph"/>
        <w:numPr>
          <w:ilvl w:val="0"/>
          <w:numId w:val="6"/>
        </w:numPr>
        <w:tabs>
          <w:tab w:pos="789" w:val="left" w:leader="none"/>
        </w:tabs>
        <w:spacing w:line="320" w:lineRule="exact" w:before="0" w:after="0"/>
        <w:ind w:left="788" w:right="0" w:hanging="357"/>
        <w:jc w:val="both"/>
        <w:rPr>
          <w:sz w:val="28"/>
        </w:rPr>
      </w:pPr>
      <w:r>
        <w:rPr>
          <w:b/>
          <w:sz w:val="28"/>
        </w:rPr>
        <w:t>Сдельная форма оплаты труда (ФОТ), разновидности </w:t>
      </w:r>
      <w:r>
        <w:rPr>
          <w:sz w:val="28"/>
        </w:rPr>
        <w:t>1500 (размер</w:t>
      </w:r>
      <w:r>
        <w:rPr>
          <w:spacing w:val="20"/>
          <w:sz w:val="28"/>
        </w:rPr>
        <w:t> </w:t>
      </w:r>
      <w:r>
        <w:rPr>
          <w:sz w:val="28"/>
        </w:rPr>
        <w:t>денежного</w:t>
      </w:r>
    </w:p>
    <w:p>
      <w:pPr>
        <w:pStyle w:val="BodyText"/>
        <w:spacing w:before="162"/>
        <w:ind w:left="788"/>
        <w:jc w:val="both"/>
      </w:pPr>
      <w:r>
        <w:rPr/>
        <w:t>вознаграждения пропорционально выполненной работы, применяется где суще-</w:t>
      </w:r>
    </w:p>
    <w:p>
      <w:pPr>
        <w:spacing w:after="0"/>
        <w:jc w:val="both"/>
        <w:sectPr>
          <w:pgSz w:w="11910" w:h="16840"/>
          <w:pgMar w:header="0" w:footer="888" w:top="780" w:bottom="1080" w:left="700" w:right="420"/>
        </w:sectPr>
      </w:pPr>
    </w:p>
    <w:p>
      <w:pPr>
        <w:pStyle w:val="BodyText"/>
        <w:spacing w:line="360" w:lineRule="auto" w:before="59"/>
        <w:ind w:left="788" w:right="141"/>
        <w:jc w:val="both"/>
      </w:pPr>
      <w:r>
        <w:rPr/>
        <w:t>ствуют натуральные показатели работы, зависит от количества продукции и ква- лификации работника; прямая сдельная, сдельно-премиальная, сдельно- прогрессивная, сдельно-аккордная, сдельно-косвенная)</w:t>
      </w:r>
    </w:p>
    <w:p>
      <w:pPr>
        <w:pStyle w:val="ListParagraph"/>
        <w:numPr>
          <w:ilvl w:val="0"/>
          <w:numId w:val="6"/>
        </w:numPr>
        <w:tabs>
          <w:tab w:pos="789" w:val="left" w:leader="none"/>
        </w:tabs>
        <w:spacing w:line="360" w:lineRule="auto" w:before="0" w:after="0"/>
        <w:ind w:left="788" w:right="144" w:hanging="356"/>
        <w:jc w:val="both"/>
        <w:rPr>
          <w:sz w:val="28"/>
        </w:rPr>
      </w:pPr>
      <w:r>
        <w:rPr>
          <w:b/>
          <w:sz w:val="28"/>
        </w:rPr>
        <w:t>Дайте понятие повремённой ФОТ, разновидности </w:t>
      </w:r>
      <w:r>
        <w:rPr>
          <w:sz w:val="28"/>
        </w:rPr>
        <w:t>1300 (величина заработка работника зависит от фактически отработанного им времени и его тарифной ставки (оклада); простая повремённая,</w:t>
      </w:r>
      <w:r>
        <w:rPr>
          <w:spacing w:val="-7"/>
          <w:sz w:val="28"/>
        </w:rPr>
        <w:t> </w:t>
      </w:r>
      <w:r>
        <w:rPr>
          <w:sz w:val="28"/>
        </w:rPr>
        <w:t>повремённо-премиальная)</w:t>
      </w:r>
    </w:p>
    <w:p>
      <w:pPr>
        <w:pStyle w:val="ListParagraph"/>
        <w:numPr>
          <w:ilvl w:val="0"/>
          <w:numId w:val="6"/>
        </w:numPr>
        <w:tabs>
          <w:tab w:pos="789" w:val="left" w:leader="none"/>
        </w:tabs>
        <w:spacing w:line="360" w:lineRule="auto" w:before="0" w:after="0"/>
        <w:ind w:left="788" w:right="149" w:hanging="356"/>
        <w:jc w:val="both"/>
        <w:rPr>
          <w:sz w:val="28"/>
        </w:rPr>
      </w:pPr>
      <w:r>
        <w:rPr>
          <w:b/>
          <w:sz w:val="28"/>
        </w:rPr>
        <w:t>Дайте понятие бестарифной системы оплаты труда </w:t>
      </w:r>
      <w:r>
        <w:rPr>
          <w:sz w:val="28"/>
        </w:rPr>
        <w:t>1500 (индивидуальные разработки по уровню зарплаты; ЗП каждого от директора до уборщицы пред- ставляет собой долю в фонде оплаты труда, ФОТ формируется после реализации продукции; разновидность БСОТ – контрактная</w:t>
      </w:r>
      <w:r>
        <w:rPr>
          <w:spacing w:val="-3"/>
          <w:sz w:val="28"/>
        </w:rPr>
        <w:t> </w:t>
      </w:r>
      <w:r>
        <w:rPr>
          <w:sz w:val="28"/>
        </w:rPr>
        <w:t>система)</w:t>
      </w:r>
    </w:p>
    <w:p>
      <w:pPr>
        <w:pStyle w:val="ListParagraph"/>
        <w:numPr>
          <w:ilvl w:val="0"/>
          <w:numId w:val="6"/>
        </w:numPr>
        <w:tabs>
          <w:tab w:pos="789" w:val="left" w:leader="none"/>
        </w:tabs>
        <w:spacing w:line="360" w:lineRule="auto" w:before="0" w:after="0"/>
        <w:ind w:left="788" w:right="141" w:hanging="356"/>
        <w:jc w:val="both"/>
        <w:rPr>
          <w:sz w:val="28"/>
        </w:rPr>
      </w:pPr>
      <w:r>
        <w:rPr>
          <w:b/>
          <w:sz w:val="28"/>
        </w:rPr>
        <w:t>Как организуется ЗП работников, обслуживающих несколько рабочих мест (многостаночников)? </w:t>
      </w:r>
      <w:r>
        <w:rPr>
          <w:sz w:val="28"/>
        </w:rPr>
        <w:t>1500 (ЗП м/с выше, что объясняется большей интенсивно- стью и ответственностью; </w:t>
      </w:r>
      <w:r>
        <w:rPr>
          <w:spacing w:val="-3"/>
          <w:sz w:val="28"/>
        </w:rPr>
        <w:t>ЗП </w:t>
      </w:r>
      <w:r>
        <w:rPr>
          <w:sz w:val="28"/>
        </w:rPr>
        <w:t>одностоночника умножают на норму многостаноч- ного обслуживания и коэффициент многостаночного обслуживания: ЗП м/с = ЗП о/с*nм/о*kм/о…)</w:t>
      </w:r>
    </w:p>
    <w:p>
      <w:pPr>
        <w:pStyle w:val="BodyText"/>
        <w:ind w:left="0"/>
        <w:rPr>
          <w:sz w:val="30"/>
        </w:rPr>
      </w:pPr>
    </w:p>
    <w:p>
      <w:pPr>
        <w:pStyle w:val="Heading1"/>
        <w:numPr>
          <w:ilvl w:val="1"/>
          <w:numId w:val="1"/>
        </w:numPr>
        <w:tabs>
          <w:tab w:pos="2880" w:val="left" w:leader="none"/>
          <w:tab w:pos="2881" w:val="left" w:leader="none"/>
        </w:tabs>
        <w:spacing w:line="240" w:lineRule="auto" w:before="204" w:after="0"/>
        <w:ind w:left="2881" w:right="0" w:hanging="708"/>
        <w:jc w:val="left"/>
      </w:pPr>
      <w:bookmarkStart w:name="_TOC_250004" w:id="4"/>
      <w:r>
        <w:rPr/>
        <w:t>ЧЕТВЁРТЫЙ ТУР - КОНКУРС</w:t>
      </w:r>
      <w:r>
        <w:rPr>
          <w:spacing w:val="-5"/>
        </w:rPr>
        <w:t> </w:t>
      </w:r>
      <w:bookmarkEnd w:id="4"/>
      <w:r>
        <w:rPr/>
        <w:t>КАПИТАНОВ</w:t>
      </w:r>
    </w:p>
    <w:p>
      <w:pPr>
        <w:pStyle w:val="BodyText"/>
        <w:spacing w:before="3"/>
        <w:ind w:left="0"/>
        <w:rPr>
          <w:b/>
          <w:sz w:val="42"/>
        </w:rPr>
      </w:pPr>
    </w:p>
    <w:p>
      <w:pPr>
        <w:pStyle w:val="BodyText"/>
        <w:spacing w:line="360" w:lineRule="auto"/>
        <w:ind w:right="141" w:firstLine="708"/>
        <w:jc w:val="both"/>
      </w:pPr>
      <w:r>
        <w:rPr/>
        <w:t>Необходимо решить тест. За каждый правильный ответ капитан и его команда получает 100 монет, за неправильный – штраф 50 монет платит в банк. Максималь- но капитан для команды в этом туре может заработать 2000 монет.</w:t>
      </w:r>
    </w:p>
    <w:p>
      <w:pPr>
        <w:pStyle w:val="Heading1"/>
        <w:spacing w:line="322" w:lineRule="exact"/>
        <w:ind w:left="1140"/>
        <w:jc w:val="both"/>
      </w:pPr>
      <w:r>
        <w:rPr/>
        <w:t>Теоретическое задание по специальности «Технология машиностроения»</w:t>
      </w:r>
    </w:p>
    <w:p>
      <w:pPr>
        <w:pStyle w:val="ListParagraph"/>
        <w:numPr>
          <w:ilvl w:val="0"/>
          <w:numId w:val="7"/>
        </w:numPr>
        <w:tabs>
          <w:tab w:pos="1848" w:val="left" w:leader="none"/>
          <w:tab w:pos="1849" w:val="left" w:leader="none"/>
          <w:tab w:pos="3973" w:val="left" w:leader="none"/>
          <w:tab w:pos="5389" w:val="left" w:leader="none"/>
          <w:tab w:pos="6806" w:val="left" w:leader="none"/>
          <w:tab w:pos="8222" w:val="left" w:leader="none"/>
        </w:tabs>
        <w:spacing w:line="360" w:lineRule="auto" w:before="162" w:after="0"/>
        <w:ind w:left="432" w:right="152" w:firstLine="708"/>
        <w:jc w:val="left"/>
        <w:rPr>
          <w:sz w:val="28"/>
        </w:rPr>
      </w:pPr>
      <w:r>
        <w:rPr>
          <w:b/>
          <w:sz w:val="28"/>
        </w:rPr>
        <w:t>На чертеже отверстие имеет размер Ø100 (+0,08) (+0,02). Укажите бракованную деталь.</w:t>
        <w:tab/>
      </w:r>
      <w:r>
        <w:rPr>
          <w:sz w:val="28"/>
        </w:rPr>
        <w:t>1) 100,04;</w:t>
        <w:tab/>
        <w:t>2) 100,00;</w:t>
        <w:tab/>
        <w:t>3)</w:t>
      </w:r>
      <w:r>
        <w:rPr>
          <w:spacing w:val="1"/>
          <w:sz w:val="28"/>
        </w:rPr>
        <w:t> </w:t>
      </w:r>
      <w:r>
        <w:rPr>
          <w:sz w:val="28"/>
        </w:rPr>
        <w:t>100,07;</w:t>
        <w:tab/>
        <w:t>4) 100,02.</w:t>
      </w:r>
    </w:p>
    <w:p>
      <w:pPr>
        <w:pStyle w:val="ListParagraph"/>
        <w:numPr>
          <w:ilvl w:val="0"/>
          <w:numId w:val="7"/>
        </w:numPr>
        <w:tabs>
          <w:tab w:pos="1848" w:val="left" w:leader="none"/>
          <w:tab w:pos="1849" w:val="left" w:leader="none"/>
        </w:tabs>
        <w:spacing w:line="357" w:lineRule="auto" w:before="3" w:after="0"/>
        <w:ind w:left="432" w:right="152" w:firstLine="708"/>
        <w:jc w:val="left"/>
        <w:rPr>
          <w:sz w:val="28"/>
        </w:rPr>
      </w:pPr>
      <w:r>
        <w:rPr>
          <w:b/>
          <w:sz w:val="28"/>
        </w:rPr>
        <w:t>Для контроля диаметров валов в крупносерийном производстве применяют: </w:t>
      </w:r>
      <w:r>
        <w:rPr>
          <w:sz w:val="28"/>
        </w:rPr>
        <w:t>1) калибр-пробку; 2) калибр-скобу; 3) штангенциркуль; 4)</w:t>
      </w:r>
      <w:r>
        <w:rPr>
          <w:spacing w:val="-14"/>
          <w:sz w:val="28"/>
        </w:rPr>
        <w:t> </w:t>
      </w:r>
      <w:r>
        <w:rPr>
          <w:sz w:val="28"/>
        </w:rPr>
        <w:t>нутромер.</w:t>
      </w:r>
    </w:p>
    <w:p>
      <w:pPr>
        <w:pStyle w:val="Heading1"/>
        <w:numPr>
          <w:ilvl w:val="0"/>
          <w:numId w:val="7"/>
        </w:numPr>
        <w:tabs>
          <w:tab w:pos="1848" w:val="left" w:leader="none"/>
          <w:tab w:pos="1849" w:val="left" w:leader="none"/>
        </w:tabs>
        <w:spacing w:line="240" w:lineRule="auto" w:before="4" w:after="0"/>
        <w:ind w:left="1849" w:right="0" w:hanging="709"/>
        <w:jc w:val="left"/>
      </w:pPr>
      <w:r>
        <w:rPr/>
        <w:t>Чему равен допуск для размера</w:t>
      </w:r>
      <w:r>
        <w:rPr>
          <w:spacing w:val="-1"/>
        </w:rPr>
        <w:t> </w:t>
      </w:r>
      <w:r>
        <w:rPr/>
        <w:t>15±0,25?</w:t>
      </w:r>
    </w:p>
    <w:p>
      <w:pPr>
        <w:pStyle w:val="BodyText"/>
        <w:tabs>
          <w:tab w:pos="6806" w:val="left" w:leader="none"/>
        </w:tabs>
        <w:spacing w:before="162"/>
        <w:ind w:left="1140"/>
        <w:jc w:val="both"/>
      </w:pPr>
      <w:r>
        <w:rPr/>
        <w:t>1)       0,25 мм;      2)  0 мм;      3)</w:t>
      </w:r>
      <w:r>
        <w:rPr>
          <w:spacing w:val="34"/>
        </w:rPr>
        <w:t> </w:t>
      </w:r>
      <w:r>
        <w:rPr/>
        <w:t>0,50</w:t>
      </w:r>
      <w:r>
        <w:rPr>
          <w:spacing w:val="-4"/>
        </w:rPr>
        <w:t> </w:t>
      </w:r>
      <w:r>
        <w:rPr/>
        <w:t>мм;</w:t>
        <w:tab/>
        <w:t>4) 15,25</w:t>
      </w:r>
      <w:r>
        <w:rPr>
          <w:spacing w:val="-1"/>
        </w:rPr>
        <w:t> </w:t>
      </w:r>
      <w:r>
        <w:rPr/>
        <w:t>мм.</w:t>
      </w:r>
    </w:p>
    <w:p>
      <w:pPr>
        <w:pStyle w:val="Heading1"/>
        <w:numPr>
          <w:ilvl w:val="0"/>
          <w:numId w:val="7"/>
        </w:numPr>
        <w:tabs>
          <w:tab w:pos="1848" w:val="left" w:leader="none"/>
          <w:tab w:pos="1849" w:val="left" w:leader="none"/>
        </w:tabs>
        <w:spacing w:line="240" w:lineRule="auto" w:before="158" w:after="0"/>
        <w:ind w:left="1849" w:right="0" w:hanging="709"/>
        <w:jc w:val="left"/>
      </w:pPr>
      <w:r>
        <w:rPr/>
        <w:t>Если соединить D max c d min,при этом D max &gt; d min, то</w:t>
      </w:r>
      <w:r>
        <w:rPr>
          <w:spacing w:val="-17"/>
        </w:rPr>
        <w:t> </w:t>
      </w:r>
      <w:r>
        <w:rPr/>
        <w:t>получим…</w:t>
      </w:r>
    </w:p>
    <w:p>
      <w:pPr>
        <w:pStyle w:val="BodyText"/>
        <w:tabs>
          <w:tab w:pos="1848" w:val="left" w:leader="none"/>
          <w:tab w:pos="6097" w:val="left" w:leader="none"/>
        </w:tabs>
        <w:spacing w:before="163"/>
        <w:ind w:left="1140"/>
      </w:pPr>
      <w:r>
        <w:rPr/>
        <w:t>1)</w:t>
        <w:tab/>
        <w:t>максимальный</w:t>
      </w:r>
      <w:r>
        <w:rPr>
          <w:spacing w:val="-1"/>
        </w:rPr>
        <w:t> </w:t>
      </w:r>
      <w:r>
        <w:rPr/>
        <w:t>натяг;</w:t>
        <w:tab/>
        <w:t>2) максимальный</w:t>
      </w:r>
      <w:r>
        <w:rPr>
          <w:spacing w:val="-1"/>
        </w:rPr>
        <w:t> </w:t>
      </w:r>
      <w:r>
        <w:rPr/>
        <w:t>зазор;</w:t>
      </w:r>
    </w:p>
    <w:p>
      <w:pPr>
        <w:pStyle w:val="BodyText"/>
        <w:tabs>
          <w:tab w:pos="1848" w:val="left" w:leader="none"/>
          <w:tab w:pos="6097" w:val="left" w:leader="none"/>
        </w:tabs>
        <w:spacing w:before="162"/>
        <w:ind w:left="1140"/>
      </w:pPr>
      <w:r>
        <w:rPr/>
        <w:t>3)</w:t>
        <w:tab/>
        <w:t>максимальный</w:t>
      </w:r>
      <w:r>
        <w:rPr>
          <w:spacing w:val="-1"/>
        </w:rPr>
        <w:t> </w:t>
      </w:r>
      <w:r>
        <w:rPr/>
        <w:t>размер</w:t>
      </w:r>
      <w:r>
        <w:rPr>
          <w:spacing w:val="-2"/>
        </w:rPr>
        <w:t> </w:t>
      </w:r>
      <w:r>
        <w:rPr/>
        <w:t>отверстия;</w:t>
        <w:tab/>
        <w:t>4) допуск.</w:t>
      </w:r>
    </w:p>
    <w:p>
      <w:pPr>
        <w:spacing w:after="0"/>
        <w:sectPr>
          <w:pgSz w:w="11910" w:h="16840"/>
          <w:pgMar w:header="0" w:footer="888" w:top="780" w:bottom="1100" w:left="700" w:right="420"/>
        </w:sectPr>
      </w:pPr>
    </w:p>
    <w:p>
      <w:pPr>
        <w:pStyle w:val="Heading1"/>
        <w:numPr>
          <w:ilvl w:val="0"/>
          <w:numId w:val="7"/>
        </w:numPr>
        <w:tabs>
          <w:tab w:pos="1848" w:val="left" w:leader="none"/>
          <w:tab w:pos="1849" w:val="left" w:leader="none"/>
        </w:tabs>
        <w:spacing w:line="357" w:lineRule="auto" w:before="59" w:after="0"/>
        <w:ind w:left="432" w:right="148" w:firstLine="708"/>
        <w:jc w:val="left"/>
      </w:pPr>
      <w:r>
        <w:rPr/>
        <w:t>Для размера 35 мм заданы следующие отклонения ES=0,010мм, EI=0,005мм, es=0,015мм, ei=-0,015мм. Указать максимальный размер</w:t>
      </w:r>
      <w:r>
        <w:rPr>
          <w:spacing w:val="-5"/>
        </w:rPr>
        <w:t> </w:t>
      </w:r>
      <w:r>
        <w:rPr/>
        <w:t>вала:</w:t>
      </w:r>
    </w:p>
    <w:p>
      <w:pPr>
        <w:pStyle w:val="BodyText"/>
        <w:tabs>
          <w:tab w:pos="1848" w:val="left" w:leader="none"/>
          <w:tab w:pos="5389" w:val="left" w:leader="none"/>
          <w:tab w:pos="7514" w:val="left" w:leader="none"/>
        </w:tabs>
        <w:spacing w:before="4"/>
        <w:ind w:left="1140"/>
      </w:pPr>
      <w:r>
        <w:rPr/>
        <w:t>1)</w:t>
        <w:tab/>
        <w:t>35,015 мм;  2) 34,985</w:t>
      </w:r>
      <w:r>
        <w:rPr>
          <w:spacing w:val="1"/>
        </w:rPr>
        <w:t> </w:t>
      </w:r>
      <w:r>
        <w:rPr/>
        <w:t>мм;</w:t>
        <w:tab/>
        <w:t>3) 35,010</w:t>
      </w:r>
      <w:r>
        <w:rPr>
          <w:spacing w:val="2"/>
        </w:rPr>
        <w:t> </w:t>
      </w:r>
      <w:r>
        <w:rPr/>
        <w:t>мм;</w:t>
        <w:tab/>
        <w:t>4) 35,005</w:t>
      </w:r>
      <w:r>
        <w:rPr>
          <w:spacing w:val="2"/>
        </w:rPr>
        <w:t> </w:t>
      </w:r>
      <w:r>
        <w:rPr>
          <w:spacing w:val="-2"/>
        </w:rPr>
        <w:t>мм.</w:t>
      </w:r>
    </w:p>
    <w:p>
      <w:pPr>
        <w:pStyle w:val="Heading1"/>
        <w:numPr>
          <w:ilvl w:val="0"/>
          <w:numId w:val="7"/>
        </w:numPr>
        <w:tabs>
          <w:tab w:pos="1848" w:val="left" w:leader="none"/>
          <w:tab w:pos="1849" w:val="left" w:leader="none"/>
        </w:tabs>
        <w:spacing w:line="240" w:lineRule="auto" w:before="162" w:after="0"/>
        <w:ind w:left="1849" w:right="0" w:hanging="709"/>
        <w:jc w:val="left"/>
      </w:pPr>
      <w:r>
        <w:rPr/>
        <w:t>Какой инструмент не имеет калибрующей</w:t>
      </w:r>
      <w:r>
        <w:rPr>
          <w:spacing w:val="-4"/>
        </w:rPr>
        <w:t> </w:t>
      </w:r>
      <w:r>
        <w:rPr/>
        <w:t>части?</w:t>
      </w:r>
    </w:p>
    <w:p>
      <w:pPr>
        <w:pStyle w:val="BodyText"/>
        <w:tabs>
          <w:tab w:pos="1848" w:val="left" w:leader="none"/>
          <w:tab w:pos="3973" w:val="left" w:leader="none"/>
          <w:tab w:pos="6097" w:val="left" w:leader="none"/>
          <w:tab w:pos="8222" w:val="left" w:leader="none"/>
        </w:tabs>
        <w:spacing w:before="162"/>
        <w:ind w:left="1140"/>
      </w:pPr>
      <w:r>
        <w:rPr/>
        <w:t>1)</w:t>
        <w:tab/>
        <w:t>Сверло.</w:t>
        <w:tab/>
        <w:t>2)  Зенкер.</w:t>
        <w:tab/>
        <w:t>3)</w:t>
      </w:r>
      <w:r>
        <w:rPr>
          <w:spacing w:val="69"/>
        </w:rPr>
        <w:t> </w:t>
      </w:r>
      <w:r>
        <w:rPr/>
        <w:t>Резец.</w:t>
        <w:tab/>
        <w:t>4)</w:t>
      </w:r>
      <w:r>
        <w:rPr>
          <w:spacing w:val="2"/>
        </w:rPr>
        <w:t> </w:t>
      </w:r>
      <w:r>
        <w:rPr/>
        <w:t>Протяжка.</w:t>
      </w:r>
    </w:p>
    <w:p>
      <w:pPr>
        <w:pStyle w:val="Heading1"/>
        <w:numPr>
          <w:ilvl w:val="0"/>
          <w:numId w:val="7"/>
        </w:numPr>
        <w:tabs>
          <w:tab w:pos="1848" w:val="left" w:leader="none"/>
          <w:tab w:pos="1849" w:val="left" w:leader="none"/>
        </w:tabs>
        <w:spacing w:line="240" w:lineRule="auto" w:before="159" w:after="0"/>
        <w:ind w:left="1849" w:right="0" w:hanging="709"/>
        <w:jc w:val="left"/>
      </w:pPr>
      <w:r>
        <w:rPr/>
        <w:t>Что называют производственным</w:t>
      </w:r>
      <w:r>
        <w:rPr>
          <w:spacing w:val="1"/>
        </w:rPr>
        <w:t> </w:t>
      </w:r>
      <w:r>
        <w:rPr/>
        <w:t>процессом?</w:t>
      </w:r>
    </w:p>
    <w:p>
      <w:pPr>
        <w:pStyle w:val="ListParagraph"/>
        <w:numPr>
          <w:ilvl w:val="0"/>
          <w:numId w:val="8"/>
        </w:numPr>
        <w:tabs>
          <w:tab w:pos="1848" w:val="left" w:leader="none"/>
          <w:tab w:pos="1849" w:val="left" w:leader="none"/>
        </w:tabs>
        <w:spacing w:line="360" w:lineRule="auto" w:before="162" w:after="0"/>
        <w:ind w:left="1140" w:right="150" w:firstLine="0"/>
        <w:jc w:val="left"/>
        <w:rPr>
          <w:sz w:val="28"/>
        </w:rPr>
      </w:pPr>
      <w:r>
        <w:rPr>
          <w:sz w:val="28"/>
        </w:rPr>
        <w:t>совокупность всех действий людей и орудий производства, необходи- мых для изготовления и ремонта</w:t>
      </w:r>
      <w:r>
        <w:rPr>
          <w:spacing w:val="-6"/>
          <w:sz w:val="28"/>
        </w:rPr>
        <w:t> </w:t>
      </w:r>
      <w:r>
        <w:rPr>
          <w:sz w:val="28"/>
        </w:rPr>
        <w:t>изделий;</w:t>
      </w:r>
    </w:p>
    <w:p>
      <w:pPr>
        <w:pStyle w:val="ListParagraph"/>
        <w:numPr>
          <w:ilvl w:val="0"/>
          <w:numId w:val="8"/>
        </w:numPr>
        <w:tabs>
          <w:tab w:pos="1848" w:val="left" w:leader="none"/>
          <w:tab w:pos="1849" w:val="left" w:leader="none"/>
        </w:tabs>
        <w:spacing w:line="357" w:lineRule="auto" w:before="2" w:after="0"/>
        <w:ind w:left="1140" w:right="152" w:firstLine="0"/>
        <w:jc w:val="left"/>
        <w:rPr>
          <w:sz w:val="28"/>
        </w:rPr>
      </w:pPr>
      <w:r>
        <w:rPr>
          <w:sz w:val="28"/>
        </w:rPr>
        <w:t>выпуск изделий широкой номенклатуры в малом количестве экземпля- ров;</w:t>
      </w:r>
    </w:p>
    <w:p>
      <w:pPr>
        <w:pStyle w:val="ListParagraph"/>
        <w:numPr>
          <w:ilvl w:val="0"/>
          <w:numId w:val="8"/>
        </w:numPr>
        <w:tabs>
          <w:tab w:pos="1848" w:val="left" w:leader="none"/>
          <w:tab w:pos="1849" w:val="left" w:leader="none"/>
        </w:tabs>
        <w:spacing w:line="360" w:lineRule="auto" w:before="5" w:after="0"/>
        <w:ind w:left="1140" w:right="144" w:firstLine="0"/>
        <w:jc w:val="left"/>
        <w:rPr>
          <w:sz w:val="28"/>
        </w:rPr>
      </w:pPr>
      <w:r>
        <w:rPr>
          <w:sz w:val="28"/>
        </w:rPr>
        <w:t>законченная часть технологического процесса, выполняемая на одном рабочем</w:t>
      </w:r>
      <w:r>
        <w:rPr>
          <w:spacing w:val="-1"/>
          <w:sz w:val="28"/>
        </w:rPr>
        <w:t> </w:t>
      </w:r>
      <w:r>
        <w:rPr>
          <w:sz w:val="28"/>
        </w:rPr>
        <w:t>месте.</w:t>
      </w:r>
    </w:p>
    <w:p>
      <w:pPr>
        <w:pStyle w:val="Heading1"/>
        <w:numPr>
          <w:ilvl w:val="0"/>
          <w:numId w:val="7"/>
        </w:numPr>
        <w:tabs>
          <w:tab w:pos="1848" w:val="left" w:leader="none"/>
          <w:tab w:pos="1849" w:val="left" w:leader="none"/>
        </w:tabs>
        <w:spacing w:line="240" w:lineRule="auto" w:before="2" w:after="0"/>
        <w:ind w:left="1849" w:right="0" w:hanging="709"/>
        <w:jc w:val="left"/>
      </w:pPr>
      <w:r>
        <w:rPr/>
        <w:t>Перечислить основные элементы технологической</w:t>
      </w:r>
      <w:r>
        <w:rPr>
          <w:spacing w:val="-1"/>
        </w:rPr>
        <w:t> </w:t>
      </w:r>
      <w:r>
        <w:rPr/>
        <w:t>операции:</w:t>
      </w:r>
    </w:p>
    <w:p>
      <w:pPr>
        <w:pStyle w:val="ListParagraph"/>
        <w:numPr>
          <w:ilvl w:val="0"/>
          <w:numId w:val="9"/>
        </w:numPr>
        <w:tabs>
          <w:tab w:pos="1848" w:val="left" w:leader="none"/>
          <w:tab w:pos="1849" w:val="left" w:leader="none"/>
        </w:tabs>
        <w:spacing w:line="240" w:lineRule="auto" w:before="158" w:after="0"/>
        <w:ind w:left="1849" w:right="0" w:hanging="709"/>
        <w:jc w:val="left"/>
        <w:rPr>
          <w:sz w:val="28"/>
        </w:rPr>
      </w:pPr>
      <w:r>
        <w:rPr>
          <w:sz w:val="28"/>
        </w:rPr>
        <w:t>установ, позиция, рабочий ход, технологический</w:t>
      </w:r>
      <w:r>
        <w:rPr>
          <w:spacing w:val="-10"/>
          <w:sz w:val="28"/>
        </w:rPr>
        <w:t> </w:t>
      </w:r>
      <w:r>
        <w:rPr>
          <w:sz w:val="28"/>
        </w:rPr>
        <w:t>переход;</w:t>
      </w:r>
    </w:p>
    <w:p>
      <w:pPr>
        <w:pStyle w:val="ListParagraph"/>
        <w:numPr>
          <w:ilvl w:val="0"/>
          <w:numId w:val="9"/>
        </w:numPr>
        <w:tabs>
          <w:tab w:pos="1848" w:val="left" w:leader="none"/>
          <w:tab w:pos="1849" w:val="left" w:leader="none"/>
        </w:tabs>
        <w:spacing w:line="240" w:lineRule="auto" w:before="163" w:after="0"/>
        <w:ind w:left="1849" w:right="0" w:hanging="709"/>
        <w:jc w:val="left"/>
        <w:rPr>
          <w:sz w:val="28"/>
        </w:rPr>
      </w:pPr>
      <w:r>
        <w:rPr>
          <w:sz w:val="28"/>
        </w:rPr>
        <w:t>допуски формы и взаимного расположения</w:t>
      </w:r>
      <w:r>
        <w:rPr>
          <w:spacing w:val="-14"/>
          <w:sz w:val="28"/>
        </w:rPr>
        <w:t> </w:t>
      </w:r>
      <w:r>
        <w:rPr>
          <w:sz w:val="28"/>
        </w:rPr>
        <w:t>поверхностей;</w:t>
      </w:r>
    </w:p>
    <w:p>
      <w:pPr>
        <w:pStyle w:val="ListParagraph"/>
        <w:numPr>
          <w:ilvl w:val="0"/>
          <w:numId w:val="9"/>
        </w:numPr>
        <w:tabs>
          <w:tab w:pos="1848" w:val="left" w:leader="none"/>
          <w:tab w:pos="1849" w:val="left" w:leader="none"/>
        </w:tabs>
        <w:spacing w:line="240" w:lineRule="auto" w:before="162" w:after="0"/>
        <w:ind w:left="1849" w:right="0" w:hanging="709"/>
        <w:jc w:val="left"/>
        <w:rPr>
          <w:sz w:val="28"/>
        </w:rPr>
      </w:pPr>
      <w:r>
        <w:rPr>
          <w:sz w:val="28"/>
        </w:rPr>
        <w:t>волнистость, шероховатость,</w:t>
      </w:r>
      <w:r>
        <w:rPr>
          <w:spacing w:val="-3"/>
          <w:sz w:val="28"/>
        </w:rPr>
        <w:t> </w:t>
      </w:r>
      <w:r>
        <w:rPr>
          <w:sz w:val="28"/>
        </w:rPr>
        <w:t>качество.</w:t>
      </w:r>
    </w:p>
    <w:p>
      <w:pPr>
        <w:pStyle w:val="Heading1"/>
        <w:numPr>
          <w:ilvl w:val="0"/>
          <w:numId w:val="7"/>
        </w:numPr>
        <w:tabs>
          <w:tab w:pos="1848" w:val="left" w:leader="none"/>
          <w:tab w:pos="1849" w:val="left" w:leader="none"/>
        </w:tabs>
        <w:spacing w:line="240" w:lineRule="auto" w:before="162" w:after="0"/>
        <w:ind w:left="1849" w:right="0" w:hanging="709"/>
        <w:jc w:val="left"/>
      </w:pPr>
      <w:r>
        <w:rPr/>
        <w:t>Какой инструмент работает методом</w:t>
      </w:r>
      <w:r>
        <w:rPr>
          <w:spacing w:val="-2"/>
        </w:rPr>
        <w:t> </w:t>
      </w:r>
      <w:r>
        <w:rPr/>
        <w:t>копирования?</w:t>
      </w:r>
    </w:p>
    <w:p>
      <w:pPr>
        <w:pStyle w:val="BodyText"/>
        <w:tabs>
          <w:tab w:pos="1848" w:val="left" w:leader="none"/>
        </w:tabs>
        <w:spacing w:before="158"/>
        <w:ind w:left="1140"/>
      </w:pPr>
      <w:r>
        <w:rPr/>
        <w:t>1)</w:t>
        <w:tab/>
        <w:t>червячная фреза; 2) долбяк; 3) дисковая модульная</w:t>
      </w:r>
      <w:r>
        <w:rPr>
          <w:spacing w:val="9"/>
        </w:rPr>
        <w:t> </w:t>
      </w:r>
      <w:r>
        <w:rPr/>
        <w:t>фреза.</w:t>
      </w:r>
    </w:p>
    <w:p>
      <w:pPr>
        <w:pStyle w:val="Heading1"/>
        <w:numPr>
          <w:ilvl w:val="0"/>
          <w:numId w:val="7"/>
        </w:numPr>
        <w:tabs>
          <w:tab w:pos="1848" w:val="left" w:leader="none"/>
          <w:tab w:pos="1849" w:val="left" w:leader="none"/>
        </w:tabs>
        <w:spacing w:line="240" w:lineRule="auto" w:before="162" w:after="0"/>
        <w:ind w:left="1849" w:right="0" w:hanging="709"/>
        <w:jc w:val="left"/>
      </w:pPr>
      <w:r>
        <w:rPr/>
        <w:t>Установочная база лишает</w:t>
      </w:r>
      <w:r>
        <w:rPr>
          <w:spacing w:val="4"/>
        </w:rPr>
        <w:t> </w:t>
      </w:r>
      <w:r>
        <w:rPr/>
        <w:t>деталь</w:t>
      </w:r>
    </w:p>
    <w:p>
      <w:pPr>
        <w:pStyle w:val="ListParagraph"/>
        <w:numPr>
          <w:ilvl w:val="0"/>
          <w:numId w:val="10"/>
        </w:numPr>
        <w:tabs>
          <w:tab w:pos="1848" w:val="left" w:leader="none"/>
          <w:tab w:pos="1849" w:val="left" w:leader="none"/>
          <w:tab w:pos="5389" w:val="left" w:leader="none"/>
        </w:tabs>
        <w:spacing w:line="240" w:lineRule="auto" w:before="162" w:after="0"/>
        <w:ind w:left="1849" w:right="0" w:hanging="709"/>
        <w:jc w:val="left"/>
        <w:rPr>
          <w:sz w:val="28"/>
        </w:rPr>
      </w:pPr>
      <w:r>
        <w:rPr>
          <w:sz w:val="28"/>
        </w:rPr>
        <w:t>четырех степеней</w:t>
      </w:r>
      <w:r>
        <w:rPr>
          <w:spacing w:val="-1"/>
          <w:sz w:val="28"/>
        </w:rPr>
        <w:t> </w:t>
      </w:r>
      <w:r>
        <w:rPr>
          <w:sz w:val="28"/>
        </w:rPr>
        <w:t>свободы;</w:t>
        <w:tab/>
        <w:t>2) двух степеней</w:t>
      </w:r>
      <w:r>
        <w:rPr>
          <w:spacing w:val="-7"/>
          <w:sz w:val="28"/>
        </w:rPr>
        <w:t> </w:t>
      </w:r>
      <w:r>
        <w:rPr>
          <w:sz w:val="28"/>
        </w:rPr>
        <w:t>свободы;</w:t>
      </w:r>
    </w:p>
    <w:p>
      <w:pPr>
        <w:pStyle w:val="ListParagraph"/>
        <w:numPr>
          <w:ilvl w:val="0"/>
          <w:numId w:val="10"/>
        </w:numPr>
        <w:tabs>
          <w:tab w:pos="1920" w:val="left" w:leader="none"/>
          <w:tab w:pos="1921" w:val="left" w:leader="none"/>
          <w:tab w:pos="5389" w:val="left" w:leader="none"/>
        </w:tabs>
        <w:spacing w:line="240" w:lineRule="auto" w:before="162" w:after="0"/>
        <w:ind w:left="1921" w:right="0" w:hanging="781"/>
        <w:jc w:val="left"/>
        <w:rPr>
          <w:sz w:val="28"/>
        </w:rPr>
      </w:pPr>
      <w:r>
        <w:rPr>
          <w:sz w:val="28"/>
        </w:rPr>
        <w:t>трех</w:t>
      </w:r>
      <w:r>
        <w:rPr>
          <w:spacing w:val="-1"/>
          <w:sz w:val="28"/>
        </w:rPr>
        <w:t> </w:t>
      </w:r>
      <w:r>
        <w:rPr>
          <w:sz w:val="28"/>
        </w:rPr>
        <w:t>степеней</w:t>
      </w:r>
      <w:r>
        <w:rPr>
          <w:spacing w:val="-2"/>
          <w:sz w:val="28"/>
        </w:rPr>
        <w:t> </w:t>
      </w:r>
      <w:r>
        <w:rPr>
          <w:sz w:val="28"/>
        </w:rPr>
        <w:t>свободы;</w:t>
        <w:tab/>
        <w:t>4) одной степени</w:t>
      </w:r>
      <w:r>
        <w:rPr>
          <w:spacing w:val="-10"/>
          <w:sz w:val="28"/>
        </w:rPr>
        <w:t> </w:t>
      </w:r>
      <w:r>
        <w:rPr>
          <w:sz w:val="28"/>
        </w:rPr>
        <w:t>свободы.</w:t>
      </w:r>
    </w:p>
    <w:p>
      <w:pPr>
        <w:pStyle w:val="ListParagraph"/>
        <w:numPr>
          <w:ilvl w:val="0"/>
          <w:numId w:val="7"/>
        </w:numPr>
        <w:tabs>
          <w:tab w:pos="1848" w:val="left" w:leader="none"/>
          <w:tab w:pos="1849" w:val="left" w:leader="none"/>
        </w:tabs>
        <w:spacing w:line="360" w:lineRule="auto" w:before="158" w:after="0"/>
        <w:ind w:left="432" w:right="153" w:firstLine="708"/>
        <w:jc w:val="left"/>
        <w:rPr>
          <w:sz w:val="28"/>
        </w:rPr>
      </w:pPr>
      <w:r>
        <w:rPr>
          <w:b/>
          <w:sz w:val="28"/>
        </w:rPr>
        <w:t>Под экономической понимают такую точность, которая достигается при обработке: </w:t>
      </w:r>
      <w:r>
        <w:rPr>
          <w:sz w:val="28"/>
        </w:rPr>
        <w:t>(продолжите</w:t>
      </w:r>
      <w:r>
        <w:rPr>
          <w:spacing w:val="-3"/>
          <w:sz w:val="28"/>
        </w:rPr>
        <w:t> </w:t>
      </w:r>
      <w:r>
        <w:rPr>
          <w:sz w:val="28"/>
        </w:rPr>
        <w:t>предложение)</w:t>
      </w:r>
    </w:p>
    <w:p>
      <w:pPr>
        <w:pStyle w:val="ListParagraph"/>
        <w:numPr>
          <w:ilvl w:val="0"/>
          <w:numId w:val="11"/>
        </w:numPr>
        <w:tabs>
          <w:tab w:pos="1445" w:val="left" w:leader="none"/>
        </w:tabs>
        <w:spacing w:line="240" w:lineRule="auto" w:before="3" w:after="0"/>
        <w:ind w:left="1444" w:right="0" w:hanging="305"/>
        <w:jc w:val="left"/>
        <w:rPr>
          <w:sz w:val="28"/>
        </w:rPr>
      </w:pPr>
      <w:r>
        <w:rPr>
          <w:sz w:val="28"/>
        </w:rPr>
        <w:t>в особо благоприятных условиях, не считаясь с себестоимостью</w:t>
      </w:r>
      <w:r>
        <w:rPr>
          <w:spacing w:val="-17"/>
          <w:sz w:val="28"/>
        </w:rPr>
        <w:t> </w:t>
      </w:r>
      <w:r>
        <w:rPr>
          <w:sz w:val="28"/>
        </w:rPr>
        <w:t>обработки;</w:t>
      </w:r>
    </w:p>
    <w:p>
      <w:pPr>
        <w:pStyle w:val="ListParagraph"/>
        <w:numPr>
          <w:ilvl w:val="0"/>
          <w:numId w:val="11"/>
        </w:numPr>
        <w:tabs>
          <w:tab w:pos="1445" w:val="left" w:leader="none"/>
        </w:tabs>
        <w:spacing w:line="240" w:lineRule="auto" w:before="162" w:after="0"/>
        <w:ind w:left="1444" w:right="0" w:hanging="305"/>
        <w:jc w:val="left"/>
        <w:rPr>
          <w:sz w:val="28"/>
        </w:rPr>
      </w:pPr>
      <w:r>
        <w:rPr>
          <w:sz w:val="28"/>
        </w:rPr>
        <w:t>в нормальных условиях при минимальной</w:t>
      </w:r>
      <w:r>
        <w:rPr>
          <w:spacing w:val="-3"/>
          <w:sz w:val="28"/>
        </w:rPr>
        <w:t> </w:t>
      </w:r>
      <w:r>
        <w:rPr>
          <w:sz w:val="28"/>
        </w:rPr>
        <w:t>себестоимости;</w:t>
      </w:r>
    </w:p>
    <w:p>
      <w:pPr>
        <w:pStyle w:val="ListParagraph"/>
        <w:numPr>
          <w:ilvl w:val="0"/>
          <w:numId w:val="11"/>
        </w:numPr>
        <w:tabs>
          <w:tab w:pos="1445" w:val="left" w:leader="none"/>
        </w:tabs>
        <w:spacing w:line="240" w:lineRule="auto" w:before="158" w:after="0"/>
        <w:ind w:left="1444" w:right="0" w:hanging="305"/>
        <w:jc w:val="left"/>
        <w:rPr>
          <w:sz w:val="28"/>
        </w:rPr>
      </w:pPr>
      <w:r>
        <w:rPr>
          <w:sz w:val="28"/>
        </w:rPr>
        <w:t>в нормальных условиях при максимальной</w:t>
      </w:r>
      <w:r>
        <w:rPr>
          <w:spacing w:val="-5"/>
          <w:sz w:val="28"/>
        </w:rPr>
        <w:t> </w:t>
      </w:r>
      <w:r>
        <w:rPr>
          <w:sz w:val="28"/>
        </w:rPr>
        <w:t>себестоимости;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0" w:lineRule="auto" w:before="162" w:after="0"/>
        <w:ind w:left="1140" w:right="145" w:firstLine="0"/>
        <w:jc w:val="left"/>
        <w:rPr>
          <w:sz w:val="28"/>
        </w:rPr>
      </w:pPr>
      <w:r>
        <w:rPr>
          <w:sz w:val="28"/>
        </w:rPr>
        <w:t>рабочим высокой квалификации, работающим при неограниченном време- ни.</w:t>
      </w:r>
    </w:p>
    <w:p>
      <w:pPr>
        <w:pStyle w:val="ListParagraph"/>
        <w:numPr>
          <w:ilvl w:val="0"/>
          <w:numId w:val="7"/>
        </w:numPr>
        <w:tabs>
          <w:tab w:pos="1848" w:val="left" w:leader="none"/>
          <w:tab w:pos="1849" w:val="left" w:leader="none"/>
          <w:tab w:pos="3409" w:val="left" w:leader="none"/>
          <w:tab w:pos="5389" w:val="left" w:leader="none"/>
          <w:tab w:pos="6806" w:val="left" w:leader="none"/>
          <w:tab w:pos="8222" w:val="left" w:leader="none"/>
        </w:tabs>
        <w:spacing w:line="360" w:lineRule="auto" w:before="0" w:after="0"/>
        <w:ind w:left="432" w:right="148" w:firstLine="708"/>
        <w:jc w:val="left"/>
        <w:rPr>
          <w:sz w:val="28"/>
        </w:rPr>
      </w:pPr>
      <w:r>
        <w:rPr>
          <w:b/>
          <w:sz w:val="28"/>
        </w:rPr>
        <w:t>Указать значение коэффициента закрепления операций для массо- вого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производства:</w:t>
      </w:r>
      <w:r>
        <w:rPr>
          <w:b/>
          <w:spacing w:val="-1"/>
          <w:sz w:val="28"/>
        </w:rPr>
        <w:t> </w:t>
      </w:r>
      <w:r>
        <w:rPr>
          <w:sz w:val="28"/>
        </w:rPr>
        <w:t>1)</w:t>
        <w:tab/>
        <w:t>1…10;</w:t>
        <w:tab/>
        <w:t>2)</w:t>
      </w:r>
      <w:r>
        <w:rPr>
          <w:spacing w:val="-1"/>
          <w:sz w:val="28"/>
        </w:rPr>
        <w:t> </w:t>
      </w:r>
      <w:r>
        <w:rPr>
          <w:sz w:val="28"/>
        </w:rPr>
        <w:t>≥40;</w:t>
        <w:tab/>
        <w:t>3) </w:t>
      </w:r>
      <w:r>
        <w:rPr>
          <w:spacing w:val="3"/>
          <w:sz w:val="28"/>
        </w:rPr>
        <w:t> </w:t>
      </w:r>
      <w:r>
        <w:rPr>
          <w:sz w:val="28"/>
        </w:rPr>
        <w:t>=1;</w:t>
        <w:tab/>
        <w:t>4) 20..40.</w:t>
      </w:r>
    </w:p>
    <w:p>
      <w:pPr>
        <w:spacing w:after="0" w:line="360" w:lineRule="auto"/>
        <w:jc w:val="left"/>
        <w:rPr>
          <w:sz w:val="28"/>
        </w:rPr>
        <w:sectPr>
          <w:pgSz w:w="11910" w:h="16840"/>
          <w:pgMar w:header="0" w:footer="888" w:top="780" w:bottom="1100" w:left="700" w:right="420"/>
        </w:sectPr>
      </w:pPr>
    </w:p>
    <w:p>
      <w:pPr>
        <w:pStyle w:val="Heading1"/>
        <w:numPr>
          <w:ilvl w:val="0"/>
          <w:numId w:val="7"/>
        </w:numPr>
        <w:tabs>
          <w:tab w:pos="1848" w:val="left" w:leader="none"/>
          <w:tab w:pos="1849" w:val="left" w:leader="none"/>
        </w:tabs>
        <w:spacing w:line="357" w:lineRule="auto" w:before="59" w:after="0"/>
        <w:ind w:left="432" w:right="149" w:firstLine="708"/>
        <w:jc w:val="left"/>
      </w:pPr>
      <w:r>
        <w:rPr/>
        <w:t>Часть производственного процесса, содержащая действия по изме- нению и последующему определению состояния предмета производства - это</w:t>
      </w:r>
      <w:r>
        <w:rPr>
          <w:spacing w:val="-21"/>
        </w:rPr>
        <w:t> </w:t>
      </w:r>
      <w:r>
        <w:rPr/>
        <w:t>….</w:t>
      </w:r>
    </w:p>
    <w:p>
      <w:pPr>
        <w:pStyle w:val="BodyText"/>
        <w:tabs>
          <w:tab w:pos="1848" w:val="left" w:leader="none"/>
          <w:tab w:pos="6097" w:val="left" w:leader="none"/>
        </w:tabs>
        <w:spacing w:before="4"/>
        <w:ind w:left="1140"/>
      </w:pPr>
      <w:r>
        <w:rPr/>
        <w:t>1)</w:t>
        <w:tab/>
        <w:t>технологический</w:t>
      </w:r>
      <w:r>
        <w:rPr>
          <w:spacing w:val="-2"/>
        </w:rPr>
        <w:t> </w:t>
      </w:r>
      <w:r>
        <w:rPr/>
        <w:t>переход;</w:t>
        <w:tab/>
        <w:t>2) технологическая операция;</w:t>
      </w:r>
    </w:p>
    <w:p>
      <w:pPr>
        <w:pStyle w:val="BodyText"/>
        <w:tabs>
          <w:tab w:pos="1864" w:val="left" w:leader="none"/>
          <w:tab w:pos="6097" w:val="left" w:leader="none"/>
        </w:tabs>
        <w:spacing w:before="162"/>
        <w:ind w:left="1140"/>
      </w:pPr>
      <w:r>
        <w:rPr/>
        <w:t>3)</w:t>
        <w:tab/>
        <w:t>технологический</w:t>
      </w:r>
      <w:r>
        <w:rPr>
          <w:spacing w:val="-2"/>
        </w:rPr>
        <w:t> </w:t>
      </w:r>
      <w:r>
        <w:rPr/>
        <w:t>процесс;</w:t>
        <w:tab/>
        <w:t>4) технологическая</w:t>
      </w:r>
      <w:r>
        <w:rPr>
          <w:spacing w:val="-1"/>
        </w:rPr>
        <w:t> </w:t>
      </w:r>
      <w:r>
        <w:rPr/>
        <w:t>позиция.</w:t>
      </w:r>
    </w:p>
    <w:p>
      <w:pPr>
        <w:pStyle w:val="ListParagraph"/>
        <w:numPr>
          <w:ilvl w:val="0"/>
          <w:numId w:val="7"/>
        </w:numPr>
        <w:tabs>
          <w:tab w:pos="1848" w:val="left" w:leader="none"/>
          <w:tab w:pos="1849" w:val="left" w:leader="none"/>
          <w:tab w:pos="3973" w:val="left" w:leader="none"/>
          <w:tab w:pos="6097" w:val="left" w:leader="none"/>
          <w:tab w:pos="8222" w:val="left" w:leader="none"/>
        </w:tabs>
        <w:spacing w:line="357" w:lineRule="auto" w:before="162" w:after="0"/>
        <w:ind w:left="432" w:right="151" w:firstLine="708"/>
        <w:jc w:val="left"/>
        <w:rPr>
          <w:sz w:val="28"/>
        </w:rPr>
      </w:pPr>
      <w:r>
        <w:rPr>
          <w:b/>
          <w:sz w:val="28"/>
        </w:rPr>
        <w:t>Какой инструмент можно применить для чистовой обработки от- верстий?</w:t>
      </w:r>
      <w:r>
        <w:rPr>
          <w:b/>
          <w:spacing w:val="-2"/>
          <w:sz w:val="28"/>
        </w:rPr>
        <w:t> </w:t>
      </w:r>
      <w:r>
        <w:rPr>
          <w:sz w:val="28"/>
        </w:rPr>
        <w:t>1)</w:t>
      </w:r>
      <w:r>
        <w:rPr>
          <w:spacing w:val="-3"/>
          <w:sz w:val="28"/>
        </w:rPr>
        <w:t> </w:t>
      </w:r>
      <w:r>
        <w:rPr>
          <w:sz w:val="28"/>
        </w:rPr>
        <w:t>Сверло.</w:t>
        <w:tab/>
        <w:t>2) Протяжка.</w:t>
        <w:tab/>
        <w:t>3) Зенкер.</w:t>
        <w:tab/>
        <w:t>4)</w:t>
      </w:r>
      <w:r>
        <w:rPr>
          <w:spacing w:val="1"/>
          <w:sz w:val="28"/>
        </w:rPr>
        <w:t> </w:t>
      </w:r>
      <w:r>
        <w:rPr>
          <w:sz w:val="28"/>
        </w:rPr>
        <w:t>Зенковка.</w:t>
      </w:r>
    </w:p>
    <w:p>
      <w:pPr>
        <w:pStyle w:val="ListParagraph"/>
        <w:numPr>
          <w:ilvl w:val="0"/>
          <w:numId w:val="7"/>
        </w:numPr>
        <w:tabs>
          <w:tab w:pos="1848" w:val="left" w:leader="none"/>
          <w:tab w:pos="1849" w:val="left" w:leader="none"/>
          <w:tab w:pos="6305" w:val="left" w:leader="none"/>
          <w:tab w:pos="7514" w:val="left" w:leader="none"/>
          <w:tab w:pos="8930" w:val="left" w:leader="none"/>
        </w:tabs>
        <w:spacing w:line="360" w:lineRule="auto" w:before="5" w:after="0"/>
        <w:ind w:left="432" w:right="144" w:firstLine="708"/>
        <w:jc w:val="left"/>
        <w:rPr>
          <w:sz w:val="28"/>
        </w:rPr>
      </w:pPr>
      <w:r>
        <w:rPr>
          <w:b/>
          <w:sz w:val="28"/>
        </w:rPr>
        <w:t>Указать с какой точностью выполняют отверстия в корпусных де- талях для установки подшипников? </w:t>
      </w:r>
      <w:r>
        <w:rPr>
          <w:sz w:val="28"/>
        </w:rPr>
        <w:t>1)</w:t>
      </w:r>
      <w:r>
        <w:rPr>
          <w:spacing w:val="-40"/>
          <w:sz w:val="28"/>
        </w:rPr>
        <w:t> </w:t>
      </w:r>
      <w:r>
        <w:rPr>
          <w:sz w:val="28"/>
        </w:rPr>
        <w:t>Н12;</w:t>
        <w:tab/>
        <w:t>2)</w:t>
      </w:r>
      <w:r>
        <w:rPr>
          <w:spacing w:val="-4"/>
          <w:sz w:val="28"/>
        </w:rPr>
        <w:t> </w:t>
      </w:r>
      <w:r>
        <w:rPr>
          <w:sz w:val="28"/>
        </w:rPr>
        <w:t>Н10;</w:t>
        <w:tab/>
        <w:t>3) Н8;</w:t>
        <w:tab/>
        <w:t>4)</w:t>
      </w:r>
      <w:r>
        <w:rPr>
          <w:spacing w:val="1"/>
          <w:sz w:val="28"/>
        </w:rPr>
        <w:t> </w:t>
      </w:r>
      <w:r>
        <w:rPr>
          <w:sz w:val="28"/>
        </w:rPr>
        <w:t>Н14.</w:t>
      </w:r>
    </w:p>
    <w:p>
      <w:pPr>
        <w:pStyle w:val="Heading1"/>
        <w:numPr>
          <w:ilvl w:val="0"/>
          <w:numId w:val="7"/>
        </w:numPr>
        <w:tabs>
          <w:tab w:pos="1848" w:val="left" w:leader="none"/>
          <w:tab w:pos="1849" w:val="left" w:leader="none"/>
        </w:tabs>
        <w:spacing w:line="240" w:lineRule="auto" w:before="2" w:after="0"/>
        <w:ind w:left="1849" w:right="0" w:hanging="709"/>
        <w:jc w:val="left"/>
      </w:pPr>
      <w:r>
        <w:rPr/>
        <w:t>В обозначении болта Болт М12×1,25-6 g, что указывает число</w:t>
      </w:r>
      <w:r>
        <w:rPr>
          <w:spacing w:val="-8"/>
        </w:rPr>
        <w:t> </w:t>
      </w:r>
      <w:r>
        <w:rPr/>
        <w:t>12?</w:t>
      </w:r>
    </w:p>
    <w:p>
      <w:pPr>
        <w:pStyle w:val="BodyText"/>
        <w:spacing w:before="159"/>
        <w:ind w:left="1140"/>
      </w:pPr>
      <w:r>
        <w:rPr/>
        <w:t>1) исполнение болта; 2) диаметр резьбы; 3) шаг резьбы; 4) длина резьбы.</w:t>
      </w:r>
    </w:p>
    <w:p>
      <w:pPr>
        <w:pStyle w:val="Heading1"/>
        <w:numPr>
          <w:ilvl w:val="0"/>
          <w:numId w:val="7"/>
        </w:numPr>
        <w:tabs>
          <w:tab w:pos="1848" w:val="left" w:leader="none"/>
          <w:tab w:pos="1849" w:val="left" w:leader="none"/>
        </w:tabs>
        <w:spacing w:line="360" w:lineRule="auto" w:before="162" w:after="0"/>
        <w:ind w:left="432" w:right="148" w:firstLine="708"/>
        <w:jc w:val="left"/>
      </w:pPr>
      <w:r>
        <w:rPr/>
        <w:t>Чем обеспечивается в пневмоцилиндрах одностороннего действия обратный ход</w:t>
      </w:r>
      <w:r>
        <w:rPr>
          <w:spacing w:val="-1"/>
        </w:rPr>
        <w:t> </w:t>
      </w:r>
      <w:r>
        <w:rPr/>
        <w:t>штока?</w:t>
      </w:r>
    </w:p>
    <w:p>
      <w:pPr>
        <w:pStyle w:val="BodyText"/>
        <w:tabs>
          <w:tab w:pos="4065" w:val="left" w:leader="none"/>
          <w:tab w:pos="5940" w:val="left" w:leader="none"/>
          <w:tab w:pos="7930" w:val="left" w:leader="none"/>
        </w:tabs>
        <w:spacing w:before="2"/>
        <w:ind w:left="1140"/>
      </w:pPr>
      <w:r>
        <w:rPr/>
        <w:t>1)  давлением</w:t>
      </w:r>
      <w:r>
        <w:rPr>
          <w:spacing w:val="-1"/>
        </w:rPr>
        <w:t> </w:t>
      </w:r>
      <w:r>
        <w:rPr/>
        <w:t>воздуха;</w:t>
        <w:tab/>
        <w:t>2)</w:t>
      </w:r>
      <w:r>
        <w:rPr>
          <w:spacing w:val="67"/>
        </w:rPr>
        <w:t> </w:t>
      </w:r>
      <w:r>
        <w:rPr/>
        <w:t>пружиной;</w:t>
        <w:tab/>
        <w:t>3) </w:t>
      </w:r>
      <w:r>
        <w:rPr>
          <w:spacing w:val="2"/>
        </w:rPr>
        <w:t> </w:t>
      </w:r>
      <w:r>
        <w:rPr/>
        <w:t>мембраной;</w:t>
        <w:tab/>
        <w:t>4) давлением</w:t>
      </w:r>
      <w:r>
        <w:rPr>
          <w:spacing w:val="-4"/>
        </w:rPr>
        <w:t> </w:t>
      </w:r>
      <w:r>
        <w:rPr/>
        <w:t>масла.</w:t>
      </w:r>
    </w:p>
    <w:p>
      <w:pPr>
        <w:pStyle w:val="ListParagraph"/>
        <w:numPr>
          <w:ilvl w:val="0"/>
          <w:numId w:val="7"/>
        </w:numPr>
        <w:tabs>
          <w:tab w:pos="1848" w:val="left" w:leader="none"/>
          <w:tab w:pos="1849" w:val="left" w:leader="none"/>
        </w:tabs>
        <w:spacing w:line="360" w:lineRule="auto" w:before="158" w:after="0"/>
        <w:ind w:left="432" w:right="154" w:firstLine="708"/>
        <w:jc w:val="left"/>
        <w:rPr>
          <w:sz w:val="28"/>
        </w:rPr>
      </w:pPr>
      <w:r>
        <w:rPr>
          <w:b/>
          <w:sz w:val="28"/>
        </w:rPr>
        <w:t>Что применяют для установки заготовки по двум цилиндрическим отверстиям? </w:t>
      </w:r>
      <w:r>
        <w:rPr>
          <w:sz w:val="28"/>
        </w:rPr>
        <w:t>1) призмы; 2) опорные штыри; 3) установочные пальцы; 4)</w:t>
      </w:r>
      <w:r>
        <w:rPr>
          <w:spacing w:val="-25"/>
          <w:sz w:val="28"/>
        </w:rPr>
        <w:t> </w:t>
      </w:r>
      <w:r>
        <w:rPr>
          <w:sz w:val="28"/>
        </w:rPr>
        <w:t>оправки.</w:t>
      </w:r>
    </w:p>
    <w:p>
      <w:pPr>
        <w:pStyle w:val="Heading1"/>
        <w:numPr>
          <w:ilvl w:val="0"/>
          <w:numId w:val="7"/>
        </w:numPr>
        <w:tabs>
          <w:tab w:pos="1848" w:val="left" w:leader="none"/>
          <w:tab w:pos="1849" w:val="left" w:leader="none"/>
        </w:tabs>
        <w:spacing w:line="360" w:lineRule="auto" w:before="3" w:after="0"/>
        <w:ind w:left="432" w:right="153" w:firstLine="708"/>
        <w:jc w:val="left"/>
      </w:pPr>
      <w:r>
        <w:rPr/>
        <w:t>Какие кондукторные втулки применяют в серийном производстве при обработке отверстий, доступ к которым</w:t>
      </w:r>
      <w:r>
        <w:rPr>
          <w:spacing w:val="2"/>
        </w:rPr>
        <w:t> </w:t>
      </w:r>
      <w:r>
        <w:rPr/>
        <w:t>затруднен?</w:t>
      </w:r>
    </w:p>
    <w:p>
      <w:pPr>
        <w:pStyle w:val="BodyText"/>
        <w:tabs>
          <w:tab w:pos="3265" w:val="left" w:leader="none"/>
          <w:tab w:pos="5019" w:val="left" w:leader="none"/>
          <w:tab w:pos="7585" w:val="left" w:leader="none"/>
        </w:tabs>
        <w:spacing w:line="320" w:lineRule="exact"/>
        <w:ind w:left="1140"/>
      </w:pPr>
      <w:r>
        <w:rPr/>
        <w:t>1)</w:t>
      </w:r>
      <w:r>
        <w:rPr>
          <w:spacing w:val="69"/>
        </w:rPr>
        <w:t> </w:t>
      </w:r>
      <w:r>
        <w:rPr/>
        <w:t>Постоянные.</w:t>
        <w:tab/>
        <w:t>2)  Сменные.</w:t>
        <w:tab/>
        <w:t>3)</w:t>
      </w:r>
      <w:r>
        <w:rPr>
          <w:spacing w:val="67"/>
        </w:rPr>
        <w:t> </w:t>
      </w:r>
      <w:r>
        <w:rPr/>
        <w:t>Быстросменные.</w:t>
        <w:tab/>
        <w:t>4)</w:t>
      </w:r>
      <w:r>
        <w:rPr>
          <w:spacing w:val="-1"/>
        </w:rPr>
        <w:t> </w:t>
      </w:r>
      <w:r>
        <w:rPr/>
        <w:t>Специальные.</w:t>
      </w:r>
    </w:p>
    <w:p>
      <w:pPr>
        <w:pStyle w:val="Heading1"/>
        <w:numPr>
          <w:ilvl w:val="0"/>
          <w:numId w:val="7"/>
        </w:numPr>
        <w:tabs>
          <w:tab w:pos="1920" w:val="left" w:leader="none"/>
          <w:tab w:pos="1921" w:val="left" w:leader="none"/>
        </w:tabs>
        <w:spacing w:line="360" w:lineRule="auto" w:before="162" w:after="0"/>
        <w:ind w:left="432" w:right="149" w:firstLine="708"/>
        <w:jc w:val="left"/>
      </w:pPr>
      <w:r>
        <w:rPr/>
        <w:t>Скольких степеней свободы лишается вал при установке в трехку- лачковом патроне с упором в</w:t>
      </w:r>
      <w:r>
        <w:rPr>
          <w:spacing w:val="5"/>
        </w:rPr>
        <w:t> </w:t>
      </w:r>
      <w:r>
        <w:rPr/>
        <w:t>торец?</w:t>
      </w:r>
    </w:p>
    <w:p>
      <w:pPr>
        <w:pStyle w:val="BodyText"/>
        <w:tabs>
          <w:tab w:pos="1848" w:val="left" w:leader="none"/>
          <w:tab w:pos="5389" w:val="left" w:leader="none"/>
        </w:tabs>
        <w:spacing w:before="2"/>
        <w:ind w:left="1140"/>
      </w:pPr>
      <w:r>
        <w:rPr/>
        <w:t>1)</w:t>
        <w:tab/>
        <w:t>Четырех</w:t>
      </w:r>
      <w:r>
        <w:rPr>
          <w:spacing w:val="-3"/>
        </w:rPr>
        <w:t> </w:t>
      </w:r>
      <w:r>
        <w:rPr/>
        <w:t>степеней свободы.</w:t>
        <w:tab/>
        <w:t>2) Шести степеней</w:t>
      </w:r>
      <w:r>
        <w:rPr>
          <w:spacing w:val="3"/>
        </w:rPr>
        <w:t> </w:t>
      </w:r>
      <w:r>
        <w:rPr/>
        <w:t>свободы.</w:t>
      </w:r>
    </w:p>
    <w:p>
      <w:pPr>
        <w:pStyle w:val="BodyText"/>
        <w:tabs>
          <w:tab w:pos="1864" w:val="left" w:leader="none"/>
          <w:tab w:pos="5389" w:val="left" w:leader="none"/>
        </w:tabs>
        <w:spacing w:before="158"/>
        <w:ind w:left="1140"/>
      </w:pPr>
      <w:r>
        <w:rPr/>
        <w:t>3)</w:t>
        <w:tab/>
        <w:t>Пяти</w:t>
      </w:r>
      <w:r>
        <w:rPr>
          <w:spacing w:val="-4"/>
        </w:rPr>
        <w:t> </w:t>
      </w:r>
      <w:r>
        <w:rPr/>
        <w:t>степеней</w:t>
      </w:r>
      <w:r>
        <w:rPr>
          <w:spacing w:val="1"/>
        </w:rPr>
        <w:t> </w:t>
      </w:r>
      <w:r>
        <w:rPr/>
        <w:t>свободы.</w:t>
        <w:tab/>
        <w:t>4) Трёх степеней</w:t>
      </w:r>
      <w:r>
        <w:rPr>
          <w:spacing w:val="3"/>
        </w:rPr>
        <w:t> </w:t>
      </w:r>
      <w:r>
        <w:rPr/>
        <w:t>свободы.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Heading1"/>
        <w:ind w:left="1140"/>
      </w:pPr>
      <w:r>
        <w:rPr/>
        <w:t>Ответы</w:t>
      </w:r>
    </w:p>
    <w:p>
      <w:pPr>
        <w:pStyle w:val="BodyText"/>
        <w:spacing w:before="2"/>
        <w:ind w:left="0"/>
        <w:rPr>
          <w:b/>
          <w:sz w:val="20"/>
        </w:rPr>
      </w:pPr>
    </w:p>
    <w:tbl>
      <w:tblPr>
        <w:tblW w:w="0" w:type="auto"/>
        <w:jc w:val="left"/>
        <w:tblInd w:w="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2"/>
        <w:gridCol w:w="512"/>
        <w:gridCol w:w="509"/>
        <w:gridCol w:w="512"/>
        <w:gridCol w:w="512"/>
        <w:gridCol w:w="513"/>
        <w:gridCol w:w="512"/>
        <w:gridCol w:w="512"/>
        <w:gridCol w:w="508"/>
        <w:gridCol w:w="512"/>
        <w:gridCol w:w="512"/>
        <w:gridCol w:w="513"/>
        <w:gridCol w:w="512"/>
        <w:gridCol w:w="508"/>
        <w:gridCol w:w="512"/>
        <w:gridCol w:w="513"/>
        <w:gridCol w:w="512"/>
        <w:gridCol w:w="512"/>
        <w:gridCol w:w="509"/>
        <w:gridCol w:w="512"/>
      </w:tblGrid>
      <w:tr>
        <w:trPr>
          <w:trHeight w:val="413" w:hRule="atLeast"/>
        </w:trPr>
        <w:tc>
          <w:tcPr>
            <w:tcW w:w="512" w:type="dxa"/>
          </w:tcPr>
          <w:p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12" w:type="dxa"/>
          </w:tcPr>
          <w:p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09" w:type="dxa"/>
          </w:tcPr>
          <w:p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12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12" w:type="dxa"/>
          </w:tcPr>
          <w:p>
            <w:pPr>
              <w:pStyle w:val="TableParagraph"/>
              <w:spacing w:line="320" w:lineRule="exact"/>
              <w:ind w:right="249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13" w:type="dxa"/>
          </w:tcPr>
          <w:p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12" w:type="dxa"/>
          </w:tcPr>
          <w:p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12" w:type="dxa"/>
          </w:tcPr>
          <w:p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08" w:type="dxa"/>
          </w:tcPr>
          <w:p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512" w:type="dxa"/>
          </w:tcPr>
          <w:p>
            <w:pPr>
              <w:pStyle w:val="TableParagraph"/>
              <w:spacing w:line="320" w:lineRule="exact"/>
              <w:ind w:left="86" w:right="8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12" w:type="dxa"/>
          </w:tcPr>
          <w:p>
            <w:pPr>
              <w:pStyle w:val="TableParagraph"/>
              <w:spacing w:line="320" w:lineRule="exact"/>
              <w:ind w:left="83" w:right="91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13" w:type="dxa"/>
          </w:tcPr>
          <w:p>
            <w:pPr>
              <w:pStyle w:val="TableParagraph"/>
              <w:spacing w:line="320" w:lineRule="exact"/>
              <w:ind w:right="114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12" w:type="dxa"/>
          </w:tcPr>
          <w:p>
            <w:pPr>
              <w:pStyle w:val="TableParagraph"/>
              <w:spacing w:line="320" w:lineRule="exact"/>
              <w:ind w:right="114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508" w:type="dxa"/>
          </w:tcPr>
          <w:p>
            <w:pPr>
              <w:pStyle w:val="TableParagraph"/>
              <w:spacing w:line="320" w:lineRule="exact"/>
              <w:ind w:left="87" w:right="90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512" w:type="dxa"/>
          </w:tcPr>
          <w:p>
            <w:pPr>
              <w:pStyle w:val="TableParagraph"/>
              <w:spacing w:line="320" w:lineRule="exact"/>
              <w:ind w:left="86" w:right="87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513" w:type="dxa"/>
          </w:tcPr>
          <w:p>
            <w:pPr>
              <w:pStyle w:val="TableParagraph"/>
              <w:spacing w:line="320" w:lineRule="exact"/>
              <w:ind w:left="87" w:right="96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12" w:type="dxa"/>
          </w:tcPr>
          <w:p>
            <w:pPr>
              <w:pStyle w:val="TableParagraph"/>
              <w:spacing w:line="320" w:lineRule="exact"/>
              <w:ind w:right="114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512" w:type="dxa"/>
          </w:tcPr>
          <w:p>
            <w:pPr>
              <w:pStyle w:val="TableParagraph"/>
              <w:spacing w:line="320" w:lineRule="exact"/>
              <w:ind w:left="81" w:right="91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509" w:type="dxa"/>
          </w:tcPr>
          <w:p>
            <w:pPr>
              <w:pStyle w:val="TableParagraph"/>
              <w:spacing w:line="320" w:lineRule="exact"/>
              <w:ind w:left="87" w:right="92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512" w:type="dxa"/>
          </w:tcPr>
          <w:p>
            <w:pPr>
              <w:pStyle w:val="TableParagraph"/>
              <w:spacing w:line="320" w:lineRule="exact"/>
              <w:ind w:left="86" w:right="87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>
        <w:trPr>
          <w:trHeight w:val="410" w:hRule="atLeast"/>
        </w:trPr>
        <w:tc>
          <w:tcPr>
            <w:tcW w:w="512" w:type="dxa"/>
          </w:tcPr>
          <w:p>
            <w:pPr>
              <w:pStyle w:val="TableParagraph"/>
              <w:spacing w:before="45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512" w:type="dxa"/>
          </w:tcPr>
          <w:p>
            <w:pPr>
              <w:pStyle w:val="TableParagraph"/>
              <w:spacing w:before="45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509" w:type="dxa"/>
          </w:tcPr>
          <w:p>
            <w:pPr>
              <w:pStyle w:val="TableParagraph"/>
              <w:spacing w:before="45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512" w:type="dxa"/>
          </w:tcPr>
          <w:p>
            <w:pPr>
              <w:pStyle w:val="TableParagraph"/>
              <w:spacing w:before="45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512" w:type="dxa"/>
          </w:tcPr>
          <w:p>
            <w:pPr>
              <w:pStyle w:val="TableParagraph"/>
              <w:spacing w:before="45"/>
              <w:ind w:right="17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513" w:type="dxa"/>
          </w:tcPr>
          <w:p>
            <w:pPr>
              <w:pStyle w:val="TableParagraph"/>
              <w:spacing w:before="45"/>
              <w:ind w:left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512" w:type="dxa"/>
          </w:tcPr>
          <w:p>
            <w:pPr>
              <w:pStyle w:val="TableParagraph"/>
              <w:spacing w:before="45"/>
              <w:ind w:left="182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512" w:type="dxa"/>
          </w:tcPr>
          <w:p>
            <w:pPr>
              <w:pStyle w:val="TableParagraph"/>
              <w:spacing w:before="45"/>
              <w:ind w:left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508" w:type="dxa"/>
          </w:tcPr>
          <w:p>
            <w:pPr>
              <w:pStyle w:val="TableParagraph"/>
              <w:spacing w:before="45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512" w:type="dxa"/>
          </w:tcPr>
          <w:p>
            <w:pPr>
              <w:pStyle w:val="TableParagraph"/>
              <w:spacing w:before="45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512" w:type="dxa"/>
          </w:tcPr>
          <w:p>
            <w:pPr>
              <w:pStyle w:val="TableParagraph"/>
              <w:spacing w:before="45"/>
              <w:ind w:lef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513" w:type="dxa"/>
          </w:tcPr>
          <w:p>
            <w:pPr>
              <w:pStyle w:val="TableParagraph"/>
              <w:spacing w:before="45"/>
              <w:ind w:right="17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512" w:type="dxa"/>
          </w:tcPr>
          <w:p>
            <w:pPr>
              <w:pStyle w:val="TableParagraph"/>
              <w:spacing w:before="45"/>
              <w:ind w:right="17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508" w:type="dxa"/>
          </w:tcPr>
          <w:p>
            <w:pPr>
              <w:pStyle w:val="TableParagraph"/>
              <w:spacing w:before="45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512" w:type="dxa"/>
          </w:tcPr>
          <w:p>
            <w:pPr>
              <w:pStyle w:val="TableParagraph"/>
              <w:spacing w:before="45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513" w:type="dxa"/>
          </w:tcPr>
          <w:p>
            <w:pPr>
              <w:pStyle w:val="TableParagraph"/>
              <w:spacing w:before="45"/>
              <w:ind w:left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512" w:type="dxa"/>
          </w:tcPr>
          <w:p>
            <w:pPr>
              <w:pStyle w:val="TableParagraph"/>
              <w:spacing w:before="45"/>
              <w:ind w:right="17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512" w:type="dxa"/>
          </w:tcPr>
          <w:p>
            <w:pPr>
              <w:pStyle w:val="TableParagraph"/>
              <w:spacing w:before="45"/>
              <w:ind w:lef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509" w:type="dxa"/>
          </w:tcPr>
          <w:p>
            <w:pPr>
              <w:pStyle w:val="TableParagraph"/>
              <w:spacing w:before="45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512" w:type="dxa"/>
          </w:tcPr>
          <w:p>
            <w:pPr>
              <w:pStyle w:val="TableParagraph"/>
              <w:spacing w:before="45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</w:tr>
    </w:tbl>
    <w:p>
      <w:pPr>
        <w:spacing w:after="0"/>
        <w:jc w:val="center"/>
        <w:rPr>
          <w:sz w:val="28"/>
        </w:rPr>
        <w:sectPr>
          <w:pgSz w:w="11910" w:h="16840"/>
          <w:pgMar w:header="0" w:footer="888" w:top="780" w:bottom="1100" w:left="700" w:right="420"/>
        </w:sectPr>
      </w:pPr>
    </w:p>
    <w:p>
      <w:pPr>
        <w:pStyle w:val="ListParagraph"/>
        <w:numPr>
          <w:ilvl w:val="1"/>
          <w:numId w:val="1"/>
        </w:numPr>
        <w:tabs>
          <w:tab w:pos="1724" w:val="left" w:leader="none"/>
          <w:tab w:pos="1725" w:val="left" w:leader="none"/>
        </w:tabs>
        <w:spacing w:line="357" w:lineRule="auto" w:before="59" w:after="0"/>
        <w:ind w:left="2348" w:right="733" w:hanging="1333"/>
        <w:jc w:val="left"/>
        <w:rPr>
          <w:b/>
          <w:sz w:val="28"/>
        </w:rPr>
      </w:pPr>
      <w:r>
        <w:rPr>
          <w:b/>
          <w:sz w:val="28"/>
        </w:rPr>
        <w:t>ПЯТЫЙ ТУР - СОСТАВИТЬ КРОССВОРД ИЗ 5-10 ТЕРМИНОВ по специальности «Технология</w:t>
      </w:r>
      <w:r>
        <w:rPr>
          <w:b/>
          <w:spacing w:val="3"/>
          <w:sz w:val="28"/>
        </w:rPr>
        <w:t> </w:t>
      </w:r>
      <w:r>
        <w:rPr>
          <w:b/>
          <w:sz w:val="28"/>
        </w:rPr>
        <w:t>машиностроения»</w:t>
      </w:r>
    </w:p>
    <w:p>
      <w:pPr>
        <w:pStyle w:val="BodyText"/>
        <w:spacing w:before="5"/>
        <w:ind w:left="0"/>
        <w:rPr>
          <w:b/>
          <w:sz w:val="42"/>
        </w:rPr>
      </w:pPr>
    </w:p>
    <w:p>
      <w:pPr>
        <w:pStyle w:val="BodyText"/>
        <w:spacing w:line="360" w:lineRule="auto"/>
        <w:ind w:right="298" w:firstLine="708"/>
      </w:pPr>
      <w:r>
        <w:rPr/>
        <w:t>Команды составляют кроссворд. Каждое правильное слово и определение - 200 монет; время ограничивается (10-15</w:t>
      </w:r>
      <w:r>
        <w:rPr>
          <w:spacing w:val="-3"/>
        </w:rPr>
        <w:t> </w:t>
      </w:r>
      <w:r>
        <w:rPr/>
        <w:t>минут).</w:t>
      </w:r>
    </w:p>
    <w:p>
      <w:pPr>
        <w:pStyle w:val="BodyText"/>
        <w:spacing w:before="7"/>
        <w:ind w:left="0"/>
        <w:rPr>
          <w:sz w:val="41"/>
        </w:rPr>
      </w:pPr>
    </w:p>
    <w:p>
      <w:pPr>
        <w:pStyle w:val="Heading1"/>
        <w:numPr>
          <w:ilvl w:val="1"/>
          <w:numId w:val="1"/>
        </w:numPr>
        <w:tabs>
          <w:tab w:pos="3297" w:val="left" w:leader="none"/>
          <w:tab w:pos="3298" w:val="left" w:leader="none"/>
        </w:tabs>
        <w:spacing w:line="240" w:lineRule="auto" w:before="0" w:after="0"/>
        <w:ind w:left="3297" w:right="0" w:hanging="709"/>
        <w:jc w:val="left"/>
        <w:rPr>
          <w:sz w:val="24"/>
        </w:rPr>
      </w:pPr>
      <w:bookmarkStart w:name="_TOC_250003" w:id="5"/>
      <w:r>
        <w:rPr/>
        <w:t>ШЕСТОЙ ТУР - ЧИСЛОВЫЕ</w:t>
      </w:r>
      <w:r>
        <w:rPr>
          <w:spacing w:val="-4"/>
        </w:rPr>
        <w:t> </w:t>
      </w:r>
      <w:bookmarkEnd w:id="5"/>
      <w:r>
        <w:rPr/>
        <w:t>РЕБУСЫ</w:t>
      </w:r>
    </w:p>
    <w:p>
      <w:pPr>
        <w:pStyle w:val="BodyText"/>
        <w:spacing w:before="4"/>
        <w:ind w:left="0"/>
        <w:rPr>
          <w:b/>
          <w:sz w:val="36"/>
        </w:rPr>
      </w:pPr>
    </w:p>
    <w:p>
      <w:pPr>
        <w:pStyle w:val="BodyText"/>
        <w:spacing w:line="360" w:lineRule="auto" w:before="1"/>
        <w:ind w:firstLine="708"/>
      </w:pPr>
      <w:r>
        <w:rPr/>
        <w:t>Каждая команда выбирает ребус из предложенных (правильный ответ - 1000 монет, целесообразно ограничить время на разгадывание ребуса (10-15 минут)).</w:t>
      </w:r>
    </w:p>
    <w:p>
      <w:pPr>
        <w:pStyle w:val="BodyText"/>
        <w:spacing w:before="2"/>
        <w:ind w:left="1140"/>
        <w:jc w:val="both"/>
      </w:pPr>
      <w:r>
        <w:rPr>
          <w:b/>
          <w:u w:val="thick"/>
        </w:rPr>
        <w:t>РЕБУС №1.</w:t>
      </w:r>
      <w:r>
        <w:rPr>
          <w:b/>
        </w:rPr>
        <w:t> </w:t>
      </w:r>
      <w:r>
        <w:rPr/>
        <w:t>Разгадайте русскую пословицу, используя ключевые слова.</w:t>
      </w:r>
    </w:p>
    <w:p>
      <w:pPr>
        <w:pStyle w:val="BodyText"/>
        <w:spacing w:before="9"/>
        <w:ind w:left="0"/>
        <w:rPr>
          <w:sz w:val="14"/>
        </w:rPr>
      </w:pPr>
    </w:p>
    <w:tbl>
      <w:tblPr>
        <w:tblW w:w="0" w:type="auto"/>
        <w:jc w:val="left"/>
        <w:tblInd w:w="3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"/>
        <w:gridCol w:w="708"/>
        <w:gridCol w:w="708"/>
        <w:gridCol w:w="666"/>
        <w:gridCol w:w="796"/>
        <w:gridCol w:w="732"/>
        <w:gridCol w:w="461"/>
        <w:gridCol w:w="318"/>
        <w:gridCol w:w="390"/>
        <w:gridCol w:w="814"/>
        <w:gridCol w:w="636"/>
        <w:gridCol w:w="354"/>
        <w:gridCol w:w="284"/>
        <w:gridCol w:w="354"/>
        <w:gridCol w:w="284"/>
        <w:gridCol w:w="354"/>
        <w:gridCol w:w="638"/>
        <w:gridCol w:w="741"/>
        <w:gridCol w:w="322"/>
      </w:tblGrid>
      <w:tr>
        <w:trPr>
          <w:trHeight w:val="397" w:hRule="atLeast"/>
        </w:trPr>
        <w:tc>
          <w:tcPr>
            <w:tcW w:w="544" w:type="dxa"/>
          </w:tcPr>
          <w:p>
            <w:pPr>
              <w:pStyle w:val="TableParagraph"/>
              <w:spacing w:line="310" w:lineRule="exact"/>
              <w:ind w:left="5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8" w:type="dxa"/>
          </w:tcPr>
          <w:p>
            <w:pPr>
              <w:pStyle w:val="TableParagraph"/>
              <w:spacing w:line="310" w:lineRule="exact"/>
              <w:ind w:left="214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708" w:type="dxa"/>
          </w:tcPr>
          <w:p>
            <w:pPr>
              <w:pStyle w:val="TableParagraph"/>
              <w:spacing w:line="310" w:lineRule="exact"/>
              <w:ind w:left="214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310" w:lineRule="exact"/>
              <w:ind w:right="9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96" w:type="dxa"/>
          </w:tcPr>
          <w:p>
            <w:pPr>
              <w:pStyle w:val="TableParagraph"/>
              <w:spacing w:line="310" w:lineRule="exact"/>
              <w:ind w:left="256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32" w:type="dxa"/>
          </w:tcPr>
          <w:p>
            <w:pPr>
              <w:pStyle w:val="TableParagraph"/>
              <w:spacing w:line="310" w:lineRule="exact"/>
              <w:ind w:left="168"/>
              <w:rPr>
                <w:sz w:val="28"/>
              </w:rPr>
            </w:pPr>
            <w:r>
              <w:rPr>
                <w:sz w:val="28"/>
              </w:rPr>
              <w:t>20,</w:t>
            </w:r>
          </w:p>
        </w:tc>
        <w:tc>
          <w:tcPr>
            <w:tcW w:w="461" w:type="dxa"/>
          </w:tcPr>
          <w:p>
            <w:pPr>
              <w:pStyle w:val="TableParagraph"/>
              <w:spacing w:line="310" w:lineRule="exact"/>
              <w:ind w:left="21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1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spacing w:line="310" w:lineRule="exact"/>
              <w:ind w:left="7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14" w:type="dxa"/>
          </w:tcPr>
          <w:p>
            <w:pPr>
              <w:pStyle w:val="TableParagraph"/>
              <w:spacing w:line="310" w:lineRule="exact"/>
              <w:ind w:right="279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36" w:type="dxa"/>
          </w:tcPr>
          <w:p>
            <w:pPr>
              <w:pStyle w:val="TableParagraph"/>
              <w:spacing w:line="310" w:lineRule="exact"/>
              <w:ind w:right="66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5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line="310" w:lineRule="exact"/>
              <w:ind w:left="5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5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line="310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spacing w:line="310" w:lineRule="exact"/>
              <w:ind w:left="145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41" w:type="dxa"/>
          </w:tcPr>
          <w:p>
            <w:pPr>
              <w:pStyle w:val="TableParagraph"/>
              <w:spacing w:line="310" w:lineRule="exact"/>
              <w:ind w:left="215"/>
              <w:rPr>
                <w:sz w:val="28"/>
              </w:rPr>
            </w:pPr>
            <w:r>
              <w:rPr>
                <w:sz w:val="28"/>
              </w:rPr>
              <w:t>20,</w:t>
            </w:r>
          </w:p>
        </w:tc>
        <w:tc>
          <w:tcPr>
            <w:tcW w:w="32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83" w:hRule="atLeast"/>
        </w:trPr>
        <w:tc>
          <w:tcPr>
            <w:tcW w:w="544" w:type="dxa"/>
          </w:tcPr>
          <w:p>
            <w:pPr>
              <w:pStyle w:val="TableParagraph"/>
              <w:spacing w:before="75"/>
              <w:ind w:left="5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4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4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666" w:type="dxa"/>
          </w:tcPr>
          <w:p>
            <w:pPr>
              <w:pStyle w:val="TableParagraph"/>
              <w:spacing w:before="75"/>
              <w:ind w:right="9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96" w:type="dxa"/>
          </w:tcPr>
          <w:p>
            <w:pPr>
              <w:pStyle w:val="TableParagraph"/>
              <w:spacing w:before="75"/>
              <w:ind w:left="256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32" w:type="dxa"/>
          </w:tcPr>
          <w:p>
            <w:pPr>
              <w:pStyle w:val="TableParagraph"/>
              <w:spacing w:before="75"/>
              <w:ind w:left="168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46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8" w:type="dxa"/>
          </w:tcPr>
          <w:p>
            <w:pPr>
              <w:pStyle w:val="TableParagraph"/>
              <w:spacing w:before="75"/>
              <w:ind w:left="10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9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spacing w:before="75"/>
              <w:ind w:left="180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6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54" w:type="dxa"/>
          </w:tcPr>
          <w:p>
            <w:pPr>
              <w:pStyle w:val="TableParagraph"/>
              <w:spacing w:before="75"/>
              <w:ind w:left="75" w:right="-15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8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54" w:type="dxa"/>
          </w:tcPr>
          <w:p>
            <w:pPr>
              <w:pStyle w:val="TableParagraph"/>
              <w:spacing w:before="75"/>
              <w:ind w:left="144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8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54" w:type="dxa"/>
          </w:tcPr>
          <w:p>
            <w:pPr>
              <w:pStyle w:val="TableParagraph"/>
              <w:spacing w:before="75"/>
              <w:ind w:left="7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38" w:type="dxa"/>
          </w:tcPr>
          <w:p>
            <w:pPr>
              <w:pStyle w:val="TableParagraph"/>
              <w:spacing w:before="75"/>
              <w:ind w:left="289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741" w:type="dxa"/>
          </w:tcPr>
          <w:p>
            <w:pPr>
              <w:pStyle w:val="TableParagraph"/>
              <w:spacing w:before="75"/>
              <w:ind w:left="215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322" w:type="dxa"/>
          </w:tcPr>
          <w:p>
            <w:pPr>
              <w:pStyle w:val="TableParagraph"/>
              <w:spacing w:before="75"/>
              <w:ind w:left="183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544" w:type="dxa"/>
          </w:tcPr>
          <w:p>
            <w:pPr>
              <w:pStyle w:val="TableParagraph"/>
              <w:spacing w:before="75"/>
              <w:ind w:left="50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4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66" w:type="dxa"/>
          </w:tcPr>
          <w:p>
            <w:pPr>
              <w:pStyle w:val="TableParagraph"/>
              <w:spacing w:before="75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796" w:type="dxa"/>
          </w:tcPr>
          <w:p>
            <w:pPr>
              <w:pStyle w:val="TableParagraph"/>
              <w:spacing w:before="75"/>
              <w:ind w:left="256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32" w:type="dxa"/>
          </w:tcPr>
          <w:p>
            <w:pPr>
              <w:pStyle w:val="TableParagraph"/>
              <w:spacing w:before="75"/>
              <w:ind w:left="16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6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spacing w:before="75"/>
              <w:ind w:left="74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14" w:type="dxa"/>
          </w:tcPr>
          <w:p>
            <w:pPr>
              <w:pStyle w:val="TableParagraph"/>
              <w:spacing w:before="75"/>
              <w:ind w:right="279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36" w:type="dxa"/>
          </w:tcPr>
          <w:p>
            <w:pPr>
              <w:pStyle w:val="TableParagraph"/>
              <w:spacing w:before="75"/>
              <w:ind w:right="66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5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75"/>
              <w:ind w:left="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75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35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spacing w:before="75"/>
              <w:ind w:left="14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41" w:type="dxa"/>
          </w:tcPr>
          <w:p>
            <w:pPr>
              <w:pStyle w:val="TableParagraph"/>
              <w:spacing w:before="75"/>
              <w:ind w:left="21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2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97" w:hRule="atLeast"/>
        </w:trPr>
        <w:tc>
          <w:tcPr>
            <w:tcW w:w="544" w:type="dxa"/>
          </w:tcPr>
          <w:p>
            <w:pPr>
              <w:pStyle w:val="TableParagraph"/>
              <w:spacing w:line="302" w:lineRule="exact" w:before="75"/>
              <w:ind w:left="5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08" w:type="dxa"/>
          </w:tcPr>
          <w:p>
            <w:pPr>
              <w:pStyle w:val="TableParagraph"/>
              <w:spacing w:line="302" w:lineRule="exact" w:before="75"/>
              <w:ind w:left="214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708" w:type="dxa"/>
          </w:tcPr>
          <w:p>
            <w:pPr>
              <w:pStyle w:val="TableParagraph"/>
              <w:spacing w:line="302" w:lineRule="exact" w:before="75"/>
              <w:ind w:left="214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302" w:lineRule="exact" w:before="75"/>
              <w:ind w:right="96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796" w:type="dxa"/>
          </w:tcPr>
          <w:p>
            <w:pPr>
              <w:pStyle w:val="TableParagraph"/>
              <w:spacing w:line="302" w:lineRule="exact" w:before="75"/>
              <w:ind w:left="256"/>
              <w:rPr>
                <w:sz w:val="28"/>
              </w:rPr>
            </w:pPr>
            <w:r>
              <w:rPr>
                <w:sz w:val="28"/>
              </w:rPr>
              <w:t>16!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5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5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5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4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spacing w:before="158"/>
        <w:ind w:left="1140"/>
        <w:jc w:val="both"/>
      </w:pPr>
      <w:r>
        <w:rPr/>
        <w:t>Ключевые слова:</w:t>
      </w:r>
    </w:p>
    <w:p>
      <w:pPr>
        <w:pStyle w:val="BodyText"/>
        <w:spacing w:line="360" w:lineRule="auto" w:before="162"/>
        <w:ind w:right="146"/>
        <w:jc w:val="both"/>
      </w:pPr>
      <w:r>
        <w:rPr/>
        <w:t>10, 3, 11, 12, 5, 13 – денежное пособие, получаемое гражданином от государства по- сле достижения им преклонного возраста и при условии, что он отработал опреде- ленное количество лет. (ПЕНСИЯ)</w:t>
      </w:r>
    </w:p>
    <w:p>
      <w:pPr>
        <w:pStyle w:val="BodyText"/>
        <w:spacing w:line="321" w:lineRule="exact"/>
        <w:jc w:val="both"/>
      </w:pPr>
      <w:r>
        <w:rPr/>
        <w:t>15, 7, 16 – весенний месяц, предвестник каникул. (МАЙ)</w:t>
      </w:r>
    </w:p>
    <w:p>
      <w:pPr>
        <w:pStyle w:val="BodyText"/>
        <w:spacing w:line="360" w:lineRule="auto" w:before="163"/>
        <w:ind w:right="147"/>
        <w:jc w:val="both"/>
      </w:pPr>
      <w:r>
        <w:rPr/>
        <w:t>Целеустремленный менеджер – это тот, кто имеет перед собой четко поставленную 21, 3, 23, 20. (ЦЕЛЬ)</w:t>
      </w:r>
    </w:p>
    <w:p>
      <w:pPr>
        <w:pStyle w:val="BodyText"/>
        <w:spacing w:before="2"/>
        <w:jc w:val="both"/>
      </w:pPr>
      <w:r>
        <w:rPr/>
        <w:t>18, 9 – змея. (УЖ)</w:t>
      </w:r>
    </w:p>
    <w:p>
      <w:pPr>
        <w:pStyle w:val="BodyText"/>
        <w:spacing w:line="362" w:lineRule="auto" w:before="158"/>
        <w:ind w:right="298"/>
      </w:pPr>
      <w:r>
        <w:rPr/>
        <w:t>1, 2, 3, 4, 5, 6 – предоставление банком денег в долг частному лицу или предприя- тию на условиях возвратности и платности. (КРЕДИТ)</w:t>
      </w:r>
    </w:p>
    <w:p>
      <w:pPr>
        <w:pStyle w:val="BodyText"/>
        <w:spacing w:line="357" w:lineRule="auto"/>
      </w:pPr>
      <w:r>
        <w:rPr/>
        <w:t>Для того чтобы произвести товар необходимо приобрести ресурсы. Средства, израс- ходованные на ресурсы – есть 22, 7, 6, 2, 7, 6, 7. (ЗАТРАТА)</w:t>
      </w:r>
    </w:p>
    <w:p>
      <w:pPr>
        <w:pStyle w:val="BodyText"/>
        <w:spacing w:line="360" w:lineRule="auto"/>
      </w:pPr>
      <w:r>
        <w:rPr/>
        <w:t>8, 19, 17, 14, 4, 7 – то, к чему стремимся, продавая товар или что-нибудь обменивая. (ВЫГОДА)</w:t>
      </w:r>
    </w:p>
    <w:p>
      <w:pPr>
        <w:pStyle w:val="Heading1"/>
        <w:spacing w:line="357" w:lineRule="auto" w:before="3"/>
        <w:ind w:left="432" w:right="298"/>
      </w:pPr>
      <w:r>
        <w:rPr>
          <w:b w:val="0"/>
        </w:rPr>
        <w:t>Пословица: </w:t>
      </w:r>
      <w:r>
        <w:rPr/>
        <w:t>РОДИСЬ, КРЕСТИСЬ, ЖЕНИСЬ И УМИРАЙ – ЗА ВСЕ ДЕНЕЖ- КИ ПОДАЙ!</w:t>
      </w:r>
    </w:p>
    <w:p>
      <w:pPr>
        <w:spacing w:after="0" w:line="357" w:lineRule="auto"/>
        <w:sectPr>
          <w:pgSz w:w="11910" w:h="16840"/>
          <w:pgMar w:header="0" w:footer="888" w:top="780" w:bottom="1100" w:left="700" w:right="420"/>
        </w:sectPr>
      </w:pPr>
    </w:p>
    <w:p>
      <w:pPr>
        <w:pStyle w:val="BodyText"/>
        <w:spacing w:line="357" w:lineRule="auto" w:before="59" w:after="17"/>
        <w:ind w:firstLine="708"/>
      </w:pPr>
      <w:r>
        <w:rPr>
          <w:b/>
          <w:u w:val="thick"/>
        </w:rPr>
        <w:t>РЕБУС №2.</w:t>
      </w:r>
      <w:r>
        <w:rPr>
          <w:b/>
        </w:rPr>
        <w:t> </w:t>
      </w:r>
      <w:r>
        <w:rPr/>
        <w:t>Расшифруйте сербскую пословицу, используя ключевые слова и узнайте, как разбогатеть.</w:t>
      </w:r>
    </w:p>
    <w:tbl>
      <w:tblPr>
        <w:tblW w:w="0" w:type="auto"/>
        <w:jc w:val="left"/>
        <w:tblInd w:w="3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"/>
        <w:gridCol w:w="708"/>
        <w:gridCol w:w="743"/>
        <w:gridCol w:w="673"/>
        <w:gridCol w:w="708"/>
        <w:gridCol w:w="708"/>
        <w:gridCol w:w="708"/>
        <w:gridCol w:w="708"/>
        <w:gridCol w:w="708"/>
        <w:gridCol w:w="708"/>
        <w:gridCol w:w="673"/>
        <w:gridCol w:w="743"/>
        <w:gridCol w:w="638"/>
        <w:gridCol w:w="778"/>
        <w:gridCol w:w="544"/>
      </w:tblGrid>
      <w:tr>
        <w:trPr>
          <w:trHeight w:val="396" w:hRule="atLeast"/>
        </w:trPr>
        <w:tc>
          <w:tcPr>
            <w:tcW w:w="544" w:type="dxa"/>
          </w:tcPr>
          <w:p>
            <w:pPr>
              <w:pStyle w:val="TableParagraph"/>
              <w:spacing w:line="310" w:lineRule="exact"/>
              <w:ind w:left="5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08" w:type="dxa"/>
          </w:tcPr>
          <w:p>
            <w:pPr>
              <w:pStyle w:val="TableParagraph"/>
              <w:spacing w:line="310" w:lineRule="exact"/>
              <w:ind w:left="214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743" w:type="dxa"/>
          </w:tcPr>
          <w:p>
            <w:pPr>
              <w:pStyle w:val="TableParagraph"/>
              <w:spacing w:line="310" w:lineRule="exact"/>
              <w:ind w:left="214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673" w:type="dxa"/>
          </w:tcPr>
          <w:p>
            <w:pPr>
              <w:pStyle w:val="TableParagraph"/>
              <w:spacing w:line="310" w:lineRule="exact"/>
              <w:ind w:left="160" w:right="193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708" w:type="dxa"/>
          </w:tcPr>
          <w:p>
            <w:pPr>
              <w:pStyle w:val="TableParagraph"/>
              <w:spacing w:line="310" w:lineRule="exact"/>
              <w:ind w:left="214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line="310" w:lineRule="exact"/>
              <w:ind w:left="215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708" w:type="dxa"/>
          </w:tcPr>
          <w:p>
            <w:pPr>
              <w:pStyle w:val="TableParagraph"/>
              <w:spacing w:line="310" w:lineRule="exact"/>
              <w:ind w:left="21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8" w:type="dxa"/>
          </w:tcPr>
          <w:p>
            <w:pPr>
              <w:pStyle w:val="TableParagraph"/>
              <w:spacing w:line="310" w:lineRule="exact"/>
              <w:ind w:left="215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708" w:type="dxa"/>
          </w:tcPr>
          <w:p>
            <w:pPr>
              <w:pStyle w:val="TableParagraph"/>
              <w:spacing w:line="310" w:lineRule="exact"/>
              <w:ind w:left="21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3" w:type="dxa"/>
          </w:tcPr>
          <w:p>
            <w:pPr>
              <w:pStyle w:val="TableParagraph"/>
              <w:spacing w:line="310" w:lineRule="exact"/>
              <w:ind w:right="9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43" w:type="dxa"/>
          </w:tcPr>
          <w:p>
            <w:pPr>
              <w:pStyle w:val="TableParagraph"/>
              <w:spacing w:line="310" w:lineRule="exact"/>
              <w:ind w:right="209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638" w:type="dxa"/>
          </w:tcPr>
          <w:p>
            <w:pPr>
              <w:pStyle w:val="TableParagraph"/>
              <w:spacing w:line="310" w:lineRule="exact"/>
              <w:ind w:left="21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78" w:type="dxa"/>
          </w:tcPr>
          <w:p>
            <w:pPr>
              <w:pStyle w:val="TableParagraph"/>
              <w:spacing w:line="310" w:lineRule="exact"/>
              <w:ind w:right="209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544" w:type="dxa"/>
          </w:tcPr>
          <w:p>
            <w:pPr>
              <w:pStyle w:val="TableParagraph"/>
              <w:spacing w:line="310" w:lineRule="exact"/>
              <w:ind w:left="217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>
        <w:trPr>
          <w:trHeight w:val="483" w:hRule="atLeast"/>
        </w:trPr>
        <w:tc>
          <w:tcPr>
            <w:tcW w:w="54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4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743" w:type="dxa"/>
          </w:tcPr>
          <w:p>
            <w:pPr>
              <w:pStyle w:val="TableParagraph"/>
              <w:spacing w:before="75"/>
              <w:ind w:left="214"/>
              <w:rPr>
                <w:sz w:val="28"/>
              </w:rPr>
            </w:pPr>
            <w:r>
              <w:rPr>
                <w:sz w:val="28"/>
              </w:rPr>
              <w:t>18,</w:t>
            </w:r>
          </w:p>
        </w:tc>
        <w:tc>
          <w:tcPr>
            <w:tcW w:w="67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4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4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5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5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5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6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67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before="75"/>
              <w:ind w:right="209"/>
              <w:jc w:val="right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544" w:type="dxa"/>
          </w:tcPr>
          <w:p>
            <w:pPr>
              <w:pStyle w:val="TableParagraph"/>
              <w:spacing w:before="75"/>
              <w:ind w:left="217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>
        <w:trPr>
          <w:trHeight w:val="482" w:hRule="atLeast"/>
        </w:trPr>
        <w:tc>
          <w:tcPr>
            <w:tcW w:w="54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4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43" w:type="dxa"/>
          </w:tcPr>
          <w:p>
            <w:pPr>
              <w:pStyle w:val="TableParagraph"/>
              <w:spacing w:before="75"/>
              <w:ind w:left="214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73" w:type="dxa"/>
          </w:tcPr>
          <w:p>
            <w:pPr>
              <w:pStyle w:val="TableParagraph"/>
              <w:spacing w:before="75"/>
              <w:ind w:right="173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4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4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5"/>
              <w:rPr>
                <w:sz w:val="28"/>
              </w:rPr>
            </w:pPr>
            <w:r>
              <w:rPr>
                <w:sz w:val="28"/>
              </w:rPr>
              <w:t>,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5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5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6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7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44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82" w:hRule="atLeast"/>
        </w:trPr>
        <w:tc>
          <w:tcPr>
            <w:tcW w:w="544" w:type="dxa"/>
          </w:tcPr>
          <w:p>
            <w:pPr>
              <w:pStyle w:val="TableParagraph"/>
              <w:spacing w:before="73"/>
              <w:ind w:left="50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708" w:type="dxa"/>
          </w:tcPr>
          <w:p>
            <w:pPr>
              <w:pStyle w:val="TableParagraph"/>
              <w:spacing w:before="73"/>
              <w:ind w:left="21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43" w:type="dxa"/>
          </w:tcPr>
          <w:p>
            <w:pPr>
              <w:pStyle w:val="TableParagraph"/>
              <w:spacing w:before="73"/>
              <w:ind w:left="214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673" w:type="dxa"/>
          </w:tcPr>
          <w:p>
            <w:pPr>
              <w:pStyle w:val="TableParagraph"/>
              <w:spacing w:before="73"/>
              <w:ind w:right="17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08" w:type="dxa"/>
          </w:tcPr>
          <w:p>
            <w:pPr>
              <w:pStyle w:val="TableParagraph"/>
              <w:spacing w:before="73"/>
              <w:ind w:left="214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708" w:type="dxa"/>
          </w:tcPr>
          <w:p>
            <w:pPr>
              <w:pStyle w:val="TableParagraph"/>
              <w:spacing w:before="73"/>
              <w:ind w:left="214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708" w:type="dxa"/>
          </w:tcPr>
          <w:p>
            <w:pPr>
              <w:pStyle w:val="TableParagraph"/>
              <w:spacing w:before="73"/>
              <w:ind w:left="215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708" w:type="dxa"/>
          </w:tcPr>
          <w:p>
            <w:pPr>
              <w:pStyle w:val="TableParagraph"/>
              <w:spacing w:before="73"/>
              <w:ind w:left="215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708" w:type="dxa"/>
          </w:tcPr>
          <w:p>
            <w:pPr>
              <w:pStyle w:val="TableParagraph"/>
              <w:spacing w:before="73"/>
              <w:ind w:left="215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708" w:type="dxa"/>
          </w:tcPr>
          <w:p>
            <w:pPr>
              <w:pStyle w:val="TableParagraph"/>
              <w:spacing w:before="73"/>
              <w:ind w:left="216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673" w:type="dxa"/>
          </w:tcPr>
          <w:p>
            <w:pPr>
              <w:pStyle w:val="TableParagraph"/>
              <w:spacing w:before="73"/>
              <w:ind w:right="168"/>
              <w:jc w:val="center"/>
              <w:rPr>
                <w:sz w:val="28"/>
              </w:rPr>
            </w:pPr>
            <w:r>
              <w:rPr>
                <w:sz w:val="28"/>
              </w:rPr>
              <w:t>,</w:t>
            </w:r>
          </w:p>
        </w:tc>
        <w:tc>
          <w:tcPr>
            <w:tcW w:w="743" w:type="dxa"/>
          </w:tcPr>
          <w:p>
            <w:pPr>
              <w:pStyle w:val="TableParagraph"/>
              <w:spacing w:before="73"/>
              <w:ind w:right="209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638" w:type="dxa"/>
          </w:tcPr>
          <w:p>
            <w:pPr>
              <w:pStyle w:val="TableParagraph"/>
              <w:spacing w:before="73"/>
              <w:ind w:left="216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78" w:type="dxa"/>
          </w:tcPr>
          <w:p>
            <w:pPr>
              <w:pStyle w:val="TableParagraph"/>
              <w:spacing w:before="73"/>
              <w:ind w:right="209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44" w:type="dxa"/>
          </w:tcPr>
          <w:p>
            <w:pPr>
              <w:pStyle w:val="TableParagraph"/>
              <w:spacing w:before="73"/>
              <w:ind w:left="217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>
        <w:trPr>
          <w:trHeight w:val="397" w:hRule="atLeast"/>
        </w:trPr>
        <w:tc>
          <w:tcPr>
            <w:tcW w:w="54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line="302" w:lineRule="exact" w:before="75"/>
              <w:ind w:left="214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743" w:type="dxa"/>
          </w:tcPr>
          <w:p>
            <w:pPr>
              <w:pStyle w:val="TableParagraph"/>
              <w:spacing w:line="302" w:lineRule="exact" w:before="75"/>
              <w:ind w:left="214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67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line="302" w:lineRule="exact" w:before="75"/>
              <w:ind w:left="287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708" w:type="dxa"/>
          </w:tcPr>
          <w:p>
            <w:pPr>
              <w:pStyle w:val="TableParagraph"/>
              <w:spacing w:line="302" w:lineRule="exact" w:before="75"/>
              <w:ind w:left="214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08" w:type="dxa"/>
          </w:tcPr>
          <w:p>
            <w:pPr>
              <w:pStyle w:val="TableParagraph"/>
              <w:spacing w:line="302" w:lineRule="exact" w:before="75"/>
              <w:ind w:left="21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08" w:type="dxa"/>
          </w:tcPr>
          <w:p>
            <w:pPr>
              <w:pStyle w:val="TableParagraph"/>
              <w:spacing w:line="302" w:lineRule="exact" w:before="75"/>
              <w:ind w:left="215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08" w:type="dxa"/>
          </w:tcPr>
          <w:p>
            <w:pPr>
              <w:pStyle w:val="TableParagraph"/>
              <w:spacing w:line="302" w:lineRule="exact" w:before="75"/>
              <w:ind w:left="215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708" w:type="dxa"/>
          </w:tcPr>
          <w:p>
            <w:pPr>
              <w:pStyle w:val="TableParagraph"/>
              <w:spacing w:line="302" w:lineRule="exact" w:before="75"/>
              <w:ind w:left="216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73" w:type="dxa"/>
          </w:tcPr>
          <w:p>
            <w:pPr>
              <w:pStyle w:val="TableParagraph"/>
              <w:spacing w:line="302" w:lineRule="exact" w:before="75"/>
              <w:ind w:left="160" w:right="188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74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44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pStyle w:val="BodyText"/>
        <w:spacing w:before="162"/>
        <w:ind w:left="1140"/>
      </w:pPr>
      <w:r>
        <w:rPr/>
        <w:t>Ключевые слова:</w:t>
      </w:r>
    </w:p>
    <w:p>
      <w:pPr>
        <w:pStyle w:val="BodyText"/>
        <w:spacing w:before="162"/>
      </w:pPr>
      <w:r>
        <w:rPr/>
        <w:t>1, 2, 3, 4 – кредитное учреждение. (БАНК)</w:t>
      </w:r>
    </w:p>
    <w:p>
      <w:pPr>
        <w:pStyle w:val="BodyText"/>
        <w:spacing w:line="360" w:lineRule="auto" w:before="158"/>
        <w:ind w:right="2363"/>
      </w:pPr>
      <w:r>
        <w:rPr/>
        <w:t>5, 4, 6, 3, 6, 7, 8, 4, 2 – наука о ведении хозяйства. (ЭКОНОМИКА) 12, 13, 4 – одна из форм безналичных денег. (ЧЕК)</w:t>
      </w:r>
    </w:p>
    <w:p>
      <w:pPr>
        <w:pStyle w:val="BodyText"/>
        <w:spacing w:before="2"/>
      </w:pPr>
      <w:r>
        <w:rPr/>
        <w:t>14, 6, 15, 2, 16 – продукт труда, созданный для обмена. (ТОВАР)</w:t>
      </w:r>
    </w:p>
    <w:p>
      <w:pPr>
        <w:pStyle w:val="BodyText"/>
        <w:spacing w:before="162"/>
      </w:pPr>
      <w:r>
        <w:rPr/>
        <w:t>17, 4, 6, 16, 18 – то, без чего корабль не может встать на стоянку. (ЯКОРЬ)</w:t>
      </w:r>
    </w:p>
    <w:p>
      <w:pPr>
        <w:pStyle w:val="BodyText"/>
        <w:spacing w:line="360" w:lineRule="auto" w:before="159"/>
      </w:pPr>
      <w:r>
        <w:rPr/>
        <w:t>9, 2, 10, 6, 11 – ценная вещь, которую можно отдать, чтобы получить деньги в долг. При возврате денег вещь возвращается. (ЗАЛОГ)</w:t>
      </w:r>
    </w:p>
    <w:p>
      <w:pPr>
        <w:pStyle w:val="BodyText"/>
        <w:spacing w:line="360" w:lineRule="auto" w:before="2"/>
      </w:pPr>
      <w:r>
        <w:rPr/>
        <w:t>19, 4, 20, 21, 2, 22 – ребенку, не желающему употреблять на завтрак кашу, говорят: “……. кашу”. (СКУШАЙ)</w:t>
      </w:r>
    </w:p>
    <w:p>
      <w:pPr>
        <w:pStyle w:val="Heading1"/>
        <w:spacing w:line="360" w:lineRule="auto"/>
        <w:ind w:left="432"/>
        <w:rPr>
          <w:b w:val="0"/>
        </w:rPr>
      </w:pPr>
      <w:r>
        <w:rPr>
          <w:b w:val="0"/>
        </w:rPr>
        <w:t>Пословица: </w:t>
      </w:r>
      <w:r>
        <w:rPr/>
        <w:t>ЛУЧШЕ РАЗБОГАТЕТЬ, ТОРГУЯ СОЛОМОЙ, ЧЕМ РАЗОРИТЬ- СЯ, ТОРГУЯ ЗОЛОТОМ</w:t>
      </w:r>
      <w:r>
        <w:rPr>
          <w:b w:val="0"/>
        </w:rPr>
        <w:t>.</w:t>
      </w:r>
    </w:p>
    <w:p>
      <w:pPr>
        <w:pStyle w:val="BodyText"/>
        <w:spacing w:before="1"/>
        <w:ind w:left="0"/>
        <w:rPr>
          <w:sz w:val="42"/>
        </w:rPr>
      </w:pPr>
    </w:p>
    <w:p>
      <w:pPr>
        <w:pStyle w:val="BodyText"/>
        <w:spacing w:before="1"/>
        <w:ind w:left="1140"/>
      </w:pPr>
      <w:r>
        <w:rPr>
          <w:b/>
          <w:u w:val="thick"/>
        </w:rPr>
        <w:t>РЕБУС №3.</w:t>
      </w:r>
      <w:r>
        <w:rPr>
          <w:b/>
        </w:rPr>
        <w:t> </w:t>
      </w:r>
      <w:r>
        <w:rPr/>
        <w:t>Разгадайте пословицу, используя ключевые слова.</w:t>
      </w:r>
    </w:p>
    <w:p>
      <w:pPr>
        <w:pStyle w:val="BodyText"/>
        <w:spacing w:before="8" w:after="1"/>
        <w:ind w:left="0"/>
        <w:rPr>
          <w:sz w:val="14"/>
        </w:rPr>
      </w:pPr>
    </w:p>
    <w:tbl>
      <w:tblPr>
        <w:tblW w:w="0" w:type="auto"/>
        <w:jc w:val="left"/>
        <w:tblInd w:w="3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"/>
        <w:gridCol w:w="708"/>
        <w:gridCol w:w="708"/>
        <w:gridCol w:w="708"/>
        <w:gridCol w:w="708"/>
        <w:gridCol w:w="601"/>
        <w:gridCol w:w="284"/>
        <w:gridCol w:w="531"/>
        <w:gridCol w:w="708"/>
        <w:gridCol w:w="743"/>
        <w:gridCol w:w="993"/>
        <w:gridCol w:w="846"/>
        <w:gridCol w:w="281"/>
        <w:gridCol w:w="358"/>
        <w:gridCol w:w="511"/>
      </w:tblGrid>
      <w:tr>
        <w:trPr>
          <w:trHeight w:val="397" w:hRule="atLeast"/>
        </w:trPr>
        <w:tc>
          <w:tcPr>
            <w:tcW w:w="544" w:type="dxa"/>
          </w:tcPr>
          <w:p>
            <w:pPr>
              <w:pStyle w:val="TableParagraph"/>
              <w:spacing w:line="310" w:lineRule="exact"/>
              <w:ind w:left="5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line="310" w:lineRule="exact"/>
              <w:ind w:left="194" w:right="193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708" w:type="dxa"/>
          </w:tcPr>
          <w:p>
            <w:pPr>
              <w:pStyle w:val="TableParagraph"/>
              <w:spacing w:line="310" w:lineRule="exact"/>
              <w:ind w:left="194" w:right="193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708" w:type="dxa"/>
          </w:tcPr>
          <w:p>
            <w:pPr>
              <w:pStyle w:val="TableParagraph"/>
              <w:spacing w:line="310" w:lineRule="exact"/>
              <w:ind w:left="214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01" w:type="dxa"/>
          </w:tcPr>
          <w:p>
            <w:pPr>
              <w:pStyle w:val="TableParagraph"/>
              <w:spacing w:line="310" w:lineRule="exact"/>
              <w:ind w:left="214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8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line="310" w:lineRule="exact"/>
              <w:ind w:left="3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08" w:type="dxa"/>
          </w:tcPr>
          <w:p>
            <w:pPr>
              <w:pStyle w:val="TableParagraph"/>
              <w:spacing w:line="310" w:lineRule="exact"/>
              <w:ind w:left="21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43" w:type="dxa"/>
          </w:tcPr>
          <w:p>
            <w:pPr>
              <w:pStyle w:val="TableParagraph"/>
              <w:spacing w:line="310" w:lineRule="exact"/>
              <w:ind w:left="126" w:right="157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993" w:type="dxa"/>
          </w:tcPr>
          <w:p>
            <w:pPr>
              <w:pStyle w:val="TableParagraph"/>
              <w:spacing w:line="310" w:lineRule="exact"/>
              <w:ind w:left="181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4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spacing w:line="310" w:lineRule="exact"/>
              <w:ind w:left="10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5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spacing w:line="310" w:lineRule="exact"/>
              <w:ind w:right="45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>
        <w:trPr>
          <w:trHeight w:val="484" w:hRule="atLeast"/>
        </w:trPr>
        <w:tc>
          <w:tcPr>
            <w:tcW w:w="544" w:type="dxa"/>
          </w:tcPr>
          <w:p>
            <w:pPr>
              <w:pStyle w:val="TableParagraph"/>
              <w:spacing w:before="75"/>
              <w:ind w:left="50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right="213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194" w:right="193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194" w:right="193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4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601" w:type="dxa"/>
          </w:tcPr>
          <w:p>
            <w:pPr>
              <w:pStyle w:val="TableParagraph"/>
              <w:spacing w:before="75"/>
              <w:ind w:left="214"/>
              <w:rPr>
                <w:sz w:val="28"/>
              </w:rPr>
            </w:pPr>
            <w:r>
              <w:rPr>
                <w:sz w:val="28"/>
              </w:rPr>
              <w:t>,</w:t>
            </w:r>
          </w:p>
        </w:tc>
        <w:tc>
          <w:tcPr>
            <w:tcW w:w="284" w:type="dxa"/>
          </w:tcPr>
          <w:p>
            <w:pPr>
              <w:pStyle w:val="TableParagraph"/>
              <w:spacing w:before="75"/>
              <w:ind w:left="10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3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right="21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43" w:type="dxa"/>
          </w:tcPr>
          <w:p>
            <w:pPr>
              <w:pStyle w:val="TableParagraph"/>
              <w:spacing w:before="75"/>
              <w:ind w:left="126" w:right="157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993" w:type="dxa"/>
          </w:tcPr>
          <w:p>
            <w:pPr>
              <w:pStyle w:val="TableParagraph"/>
              <w:spacing w:before="75"/>
              <w:ind w:left="253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46" w:type="dxa"/>
          </w:tcPr>
          <w:p>
            <w:pPr>
              <w:pStyle w:val="TableParagraph"/>
              <w:spacing w:before="75"/>
              <w:ind w:right="99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58" w:type="dxa"/>
          </w:tcPr>
          <w:p>
            <w:pPr>
              <w:pStyle w:val="TableParagraph"/>
              <w:spacing w:before="75"/>
              <w:ind w:left="4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11" w:type="dxa"/>
          </w:tcPr>
          <w:p>
            <w:pPr>
              <w:pStyle w:val="TableParagraph"/>
              <w:spacing w:before="75"/>
              <w:ind w:right="45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>
        <w:trPr>
          <w:trHeight w:val="397" w:hRule="atLeast"/>
        </w:trPr>
        <w:tc>
          <w:tcPr>
            <w:tcW w:w="544" w:type="dxa"/>
          </w:tcPr>
          <w:p>
            <w:pPr>
              <w:pStyle w:val="TableParagraph"/>
              <w:spacing w:line="302" w:lineRule="exact" w:before="75"/>
              <w:ind w:left="5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08" w:type="dxa"/>
          </w:tcPr>
          <w:p>
            <w:pPr>
              <w:pStyle w:val="TableParagraph"/>
              <w:spacing w:line="302" w:lineRule="exact" w:before="75"/>
              <w:ind w:right="213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708" w:type="dxa"/>
          </w:tcPr>
          <w:p>
            <w:pPr>
              <w:pStyle w:val="TableParagraph"/>
              <w:spacing w:line="302" w:lineRule="exact" w:before="75"/>
              <w:ind w:left="194" w:right="193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line="302" w:lineRule="exact" w:before="75"/>
              <w:ind w:left="28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01" w:type="dxa"/>
          </w:tcPr>
          <w:p>
            <w:pPr>
              <w:pStyle w:val="TableParagraph"/>
              <w:spacing w:line="302" w:lineRule="exact" w:before="75"/>
              <w:ind w:left="214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line="302" w:lineRule="exact" w:before="75"/>
              <w:ind w:left="38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708" w:type="dxa"/>
          </w:tcPr>
          <w:p>
            <w:pPr>
              <w:pStyle w:val="TableParagraph"/>
              <w:spacing w:line="302" w:lineRule="exact" w:before="75"/>
              <w:ind w:right="210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743" w:type="dxa"/>
          </w:tcPr>
          <w:p>
            <w:pPr>
              <w:pStyle w:val="TableParagraph"/>
              <w:spacing w:line="302" w:lineRule="exact" w:before="75"/>
              <w:ind w:left="195" w:right="157"/>
              <w:jc w:val="center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5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pStyle w:val="BodyText"/>
        <w:spacing w:before="162"/>
        <w:ind w:left="1140"/>
      </w:pPr>
      <w:r>
        <w:rPr/>
        <w:t>Ключевые слова:</w:t>
      </w:r>
    </w:p>
    <w:p>
      <w:pPr>
        <w:pStyle w:val="BodyText"/>
        <w:spacing w:line="360" w:lineRule="auto" w:before="158"/>
        <w:ind w:right="116"/>
      </w:pPr>
      <w:r>
        <w:rPr/>
        <w:t>1, 2, 3, 22 – учреждение, которое собирает, хранит, накапливает, а также дает деньги в долг. (БАНК)</w:t>
      </w:r>
    </w:p>
    <w:p>
      <w:pPr>
        <w:pStyle w:val="BodyText"/>
        <w:spacing w:before="2"/>
      </w:pPr>
      <w:r>
        <w:rPr/>
        <w:t>9, 10, 11, 7 – антоним слова “мокро”. (СУХО)</w:t>
      </w:r>
    </w:p>
    <w:p>
      <w:pPr>
        <w:pStyle w:val="BodyText"/>
        <w:spacing w:before="159"/>
      </w:pPr>
      <w:r>
        <w:rPr/>
        <w:t>5, 26, 7, 8 – старинная монета на Руси, равная 2 копейкам. (ГРОШ)</w:t>
      </w:r>
    </w:p>
    <w:p>
      <w:pPr>
        <w:pStyle w:val="BodyText"/>
        <w:spacing w:line="480" w:lineRule="atLeast" w:before="4"/>
        <w:ind w:right="298"/>
      </w:pPr>
      <w:r>
        <w:rPr/>
        <w:t>13, 14, 15 – природный ресурс, на который спрос увеличивается под Новый год. (ЕЛЬ)</w:t>
      </w:r>
    </w:p>
    <w:p>
      <w:pPr>
        <w:spacing w:after="0" w:line="480" w:lineRule="atLeast"/>
        <w:sectPr>
          <w:pgSz w:w="11910" w:h="16840"/>
          <w:pgMar w:header="0" w:footer="888" w:top="780" w:bottom="1080" w:left="700" w:right="420"/>
        </w:sectPr>
      </w:pPr>
    </w:p>
    <w:p>
      <w:pPr>
        <w:pStyle w:val="BodyText"/>
        <w:spacing w:line="357" w:lineRule="auto" w:before="59"/>
      </w:pPr>
      <w:r>
        <w:rPr/>
        <w:t>4, 6, 16, 2 – времена года, когда особенно повышается спрос на зимнюю одежду. (ЗИМА)</w:t>
      </w:r>
    </w:p>
    <w:p>
      <w:pPr>
        <w:pStyle w:val="BodyText"/>
        <w:spacing w:line="360" w:lineRule="auto" w:before="4"/>
      </w:pPr>
      <w:r>
        <w:rPr/>
        <w:t>17, 18, 12, 13, 14 – птица с длинным и крепким клювом, которую называют санита- ром леса. (ДЯТЕЛ)</w:t>
      </w:r>
    </w:p>
    <w:p>
      <w:pPr>
        <w:spacing w:before="2"/>
        <w:ind w:left="432" w:right="0" w:firstLine="0"/>
        <w:jc w:val="left"/>
        <w:rPr>
          <w:b/>
          <w:sz w:val="28"/>
        </w:rPr>
      </w:pPr>
      <w:r>
        <w:rPr>
          <w:sz w:val="28"/>
        </w:rPr>
        <w:t>Пословица: </w:t>
      </w:r>
      <w:r>
        <w:rPr>
          <w:b/>
          <w:sz w:val="28"/>
        </w:rPr>
        <w:t>С ДЕНЬГАМИ НЕ ШУТЯТ, А БЕЗ НИХ ТЕМ БОЛЕЕ.</w:t>
      </w:r>
    </w:p>
    <w:p>
      <w:pPr>
        <w:pStyle w:val="BodyText"/>
        <w:ind w:left="0"/>
        <w:rPr>
          <w:b/>
          <w:sz w:val="42"/>
        </w:rPr>
      </w:pPr>
    </w:p>
    <w:p>
      <w:pPr>
        <w:pStyle w:val="BodyText"/>
        <w:spacing w:line="360" w:lineRule="auto" w:after="10"/>
        <w:ind w:firstLine="708"/>
      </w:pPr>
      <w:r>
        <w:rPr>
          <w:b/>
          <w:u w:val="thick"/>
        </w:rPr>
        <w:t>РЕБУС №4.</w:t>
      </w:r>
      <w:r>
        <w:rPr>
          <w:b/>
        </w:rPr>
        <w:t> </w:t>
      </w:r>
      <w:r>
        <w:rPr/>
        <w:t>Расшифровав ребус при помощи ключевых слов, укажите какие основные вопросы решает экономика.</w:t>
      </w:r>
    </w:p>
    <w:tbl>
      <w:tblPr>
        <w:tblW w:w="0" w:type="auto"/>
        <w:jc w:val="left"/>
        <w:tblInd w:w="3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"/>
        <w:gridCol w:w="708"/>
        <w:gridCol w:w="708"/>
        <w:gridCol w:w="708"/>
        <w:gridCol w:w="708"/>
        <w:gridCol w:w="708"/>
        <w:gridCol w:w="708"/>
        <w:gridCol w:w="708"/>
        <w:gridCol w:w="638"/>
        <w:gridCol w:w="778"/>
        <w:gridCol w:w="743"/>
        <w:gridCol w:w="673"/>
        <w:gridCol w:w="708"/>
        <w:gridCol w:w="404"/>
      </w:tblGrid>
      <w:tr>
        <w:trPr>
          <w:trHeight w:val="397" w:hRule="atLeast"/>
        </w:trPr>
        <w:tc>
          <w:tcPr>
            <w:tcW w:w="544" w:type="dxa"/>
          </w:tcPr>
          <w:p>
            <w:pPr>
              <w:pStyle w:val="TableParagraph"/>
              <w:spacing w:line="310" w:lineRule="exact"/>
              <w:ind w:left="5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708" w:type="dxa"/>
          </w:tcPr>
          <w:p>
            <w:pPr>
              <w:pStyle w:val="TableParagraph"/>
              <w:spacing w:line="310" w:lineRule="exact"/>
              <w:ind w:left="214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08" w:type="dxa"/>
          </w:tcPr>
          <w:p>
            <w:pPr>
              <w:pStyle w:val="TableParagraph"/>
              <w:spacing w:line="310" w:lineRule="exact"/>
              <w:ind w:left="214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708" w:type="dxa"/>
          </w:tcPr>
          <w:p>
            <w:pPr>
              <w:pStyle w:val="TableParagraph"/>
              <w:spacing w:line="310" w:lineRule="exact"/>
              <w:ind w:right="138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708" w:type="dxa"/>
          </w:tcPr>
          <w:p>
            <w:pPr>
              <w:pStyle w:val="TableParagraph"/>
              <w:spacing w:line="310" w:lineRule="exact"/>
              <w:ind w:left="214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708" w:type="dxa"/>
          </w:tcPr>
          <w:p>
            <w:pPr>
              <w:pStyle w:val="TableParagraph"/>
              <w:spacing w:line="310" w:lineRule="exact"/>
              <w:ind w:left="214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708" w:type="dxa"/>
          </w:tcPr>
          <w:p>
            <w:pPr>
              <w:pStyle w:val="TableParagraph"/>
              <w:spacing w:line="310" w:lineRule="exact"/>
              <w:ind w:left="215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708" w:type="dxa"/>
          </w:tcPr>
          <w:p>
            <w:pPr>
              <w:pStyle w:val="TableParagraph"/>
              <w:spacing w:line="310" w:lineRule="exact"/>
              <w:ind w:left="215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38" w:type="dxa"/>
          </w:tcPr>
          <w:p>
            <w:pPr>
              <w:pStyle w:val="TableParagraph"/>
              <w:spacing w:line="310" w:lineRule="exact"/>
              <w:ind w:right="6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306" w:type="dxa"/>
            <w:gridSpan w:val="5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84" w:hRule="atLeast"/>
        </w:trPr>
        <w:tc>
          <w:tcPr>
            <w:tcW w:w="544" w:type="dxa"/>
          </w:tcPr>
          <w:p>
            <w:pPr>
              <w:pStyle w:val="TableParagraph"/>
              <w:spacing w:before="75"/>
              <w:ind w:left="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4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4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right="138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4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4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5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638" w:type="dxa"/>
          </w:tcPr>
          <w:p>
            <w:pPr>
              <w:pStyle w:val="TableParagraph"/>
              <w:spacing w:before="75"/>
              <w:ind w:right="66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778" w:type="dxa"/>
          </w:tcPr>
          <w:p>
            <w:pPr>
              <w:pStyle w:val="TableParagraph"/>
              <w:spacing w:before="75"/>
              <w:ind w:left="28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43" w:type="dxa"/>
          </w:tcPr>
          <w:p>
            <w:pPr>
              <w:pStyle w:val="TableParagraph"/>
              <w:spacing w:before="75"/>
              <w:ind w:left="216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673" w:type="dxa"/>
          </w:tcPr>
          <w:p>
            <w:pPr>
              <w:pStyle w:val="TableParagraph"/>
              <w:spacing w:before="75"/>
              <w:ind w:left="18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04" w:type="dxa"/>
          </w:tcPr>
          <w:p>
            <w:pPr>
              <w:pStyle w:val="TableParagraph"/>
              <w:spacing w:before="75"/>
              <w:ind w:left="16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>
        <w:trPr>
          <w:trHeight w:val="484" w:hRule="atLeast"/>
        </w:trPr>
        <w:tc>
          <w:tcPr>
            <w:tcW w:w="544" w:type="dxa"/>
          </w:tcPr>
          <w:p>
            <w:pPr>
              <w:pStyle w:val="TableParagraph"/>
              <w:spacing w:before="75"/>
              <w:ind w:left="5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4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4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194" w:right="193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4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4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5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5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638" w:type="dxa"/>
          </w:tcPr>
          <w:p>
            <w:pPr>
              <w:pStyle w:val="TableParagraph"/>
              <w:spacing w:before="75"/>
              <w:ind w:right="6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78" w:type="dxa"/>
          </w:tcPr>
          <w:p>
            <w:pPr>
              <w:pStyle w:val="TableParagraph"/>
              <w:spacing w:before="75"/>
              <w:ind w:left="28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4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82" w:hRule="atLeast"/>
        </w:trPr>
        <w:tc>
          <w:tcPr>
            <w:tcW w:w="544" w:type="dxa"/>
          </w:tcPr>
          <w:p>
            <w:pPr>
              <w:pStyle w:val="TableParagraph"/>
              <w:spacing w:before="75"/>
              <w:ind w:left="5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4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4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right="13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4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4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38" w:type="dxa"/>
          </w:tcPr>
          <w:p>
            <w:pPr>
              <w:pStyle w:val="TableParagraph"/>
              <w:spacing w:before="75"/>
              <w:ind w:right="127"/>
              <w:jc w:val="center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  <w:tc>
          <w:tcPr>
            <w:tcW w:w="77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spacing w:before="75"/>
              <w:ind w:left="216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673" w:type="dxa"/>
          </w:tcPr>
          <w:p>
            <w:pPr>
              <w:pStyle w:val="TableParagraph"/>
              <w:spacing w:before="75"/>
              <w:ind w:left="181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6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04" w:type="dxa"/>
          </w:tcPr>
          <w:p>
            <w:pPr>
              <w:pStyle w:val="TableParagraph"/>
              <w:spacing w:before="75"/>
              <w:ind w:left="99"/>
              <w:jc w:val="center"/>
              <w:rPr>
                <w:sz w:val="28"/>
              </w:rPr>
            </w:pPr>
            <w:r>
              <w:rPr>
                <w:sz w:val="28"/>
              </w:rPr>
              <w:t>,</w:t>
            </w:r>
          </w:p>
        </w:tc>
      </w:tr>
      <w:tr>
        <w:trPr>
          <w:trHeight w:val="481" w:hRule="atLeast"/>
        </w:trPr>
        <w:tc>
          <w:tcPr>
            <w:tcW w:w="544" w:type="dxa"/>
          </w:tcPr>
          <w:p>
            <w:pPr>
              <w:pStyle w:val="TableParagraph"/>
              <w:spacing w:before="73"/>
              <w:ind w:left="5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08" w:type="dxa"/>
          </w:tcPr>
          <w:p>
            <w:pPr>
              <w:pStyle w:val="TableParagraph"/>
              <w:spacing w:before="73"/>
              <w:ind w:left="214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708" w:type="dxa"/>
          </w:tcPr>
          <w:p>
            <w:pPr>
              <w:pStyle w:val="TableParagraph"/>
              <w:spacing w:before="73"/>
              <w:ind w:left="214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before="73"/>
              <w:ind w:left="214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before="73"/>
              <w:ind w:left="215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708" w:type="dxa"/>
          </w:tcPr>
          <w:p>
            <w:pPr>
              <w:pStyle w:val="TableParagraph"/>
              <w:spacing w:before="73"/>
              <w:ind w:left="215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638" w:type="dxa"/>
          </w:tcPr>
          <w:p>
            <w:pPr>
              <w:pStyle w:val="TableParagraph"/>
              <w:spacing w:before="73"/>
              <w:ind w:right="6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7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spacing w:before="73"/>
              <w:ind w:left="216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673" w:type="dxa"/>
          </w:tcPr>
          <w:p>
            <w:pPr>
              <w:pStyle w:val="TableParagraph"/>
              <w:spacing w:before="73"/>
              <w:ind w:left="181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708" w:type="dxa"/>
          </w:tcPr>
          <w:p>
            <w:pPr>
              <w:pStyle w:val="TableParagraph"/>
              <w:spacing w:before="73"/>
              <w:ind w:left="216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404" w:type="dxa"/>
          </w:tcPr>
          <w:p>
            <w:pPr>
              <w:pStyle w:val="TableParagraph"/>
              <w:spacing w:before="73"/>
              <w:ind w:left="169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>
        <w:trPr>
          <w:trHeight w:val="396" w:hRule="atLeast"/>
        </w:trPr>
        <w:tc>
          <w:tcPr>
            <w:tcW w:w="544" w:type="dxa"/>
          </w:tcPr>
          <w:p>
            <w:pPr>
              <w:pStyle w:val="TableParagraph"/>
              <w:spacing w:line="302" w:lineRule="exact" w:before="75"/>
              <w:ind w:left="5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708" w:type="dxa"/>
          </w:tcPr>
          <w:p>
            <w:pPr>
              <w:pStyle w:val="TableParagraph"/>
              <w:spacing w:line="302" w:lineRule="exact" w:before="75"/>
              <w:ind w:left="214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708" w:type="dxa"/>
          </w:tcPr>
          <w:p>
            <w:pPr>
              <w:pStyle w:val="TableParagraph"/>
              <w:spacing w:line="302" w:lineRule="exact" w:before="75"/>
              <w:ind w:left="214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708" w:type="dxa"/>
          </w:tcPr>
          <w:p>
            <w:pPr>
              <w:pStyle w:val="TableParagraph"/>
              <w:spacing w:line="302" w:lineRule="exact" w:before="75"/>
              <w:ind w:right="13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08" w:type="dxa"/>
          </w:tcPr>
          <w:p>
            <w:pPr>
              <w:pStyle w:val="TableParagraph"/>
              <w:spacing w:line="302" w:lineRule="exact" w:before="75"/>
              <w:ind w:left="214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708" w:type="dxa"/>
          </w:tcPr>
          <w:p>
            <w:pPr>
              <w:pStyle w:val="TableParagraph"/>
              <w:spacing w:line="302" w:lineRule="exact" w:before="75"/>
              <w:ind w:left="214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708" w:type="dxa"/>
          </w:tcPr>
          <w:p>
            <w:pPr>
              <w:pStyle w:val="TableParagraph"/>
              <w:spacing w:line="302" w:lineRule="exact" w:before="75"/>
              <w:ind w:left="215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708" w:type="dxa"/>
          </w:tcPr>
          <w:p>
            <w:pPr>
              <w:pStyle w:val="TableParagraph"/>
              <w:spacing w:line="302" w:lineRule="exact" w:before="75"/>
              <w:ind w:left="215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638" w:type="dxa"/>
          </w:tcPr>
          <w:p>
            <w:pPr>
              <w:pStyle w:val="TableParagraph"/>
              <w:spacing w:line="302" w:lineRule="exact" w:before="75"/>
              <w:ind w:right="6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78" w:type="dxa"/>
          </w:tcPr>
          <w:p>
            <w:pPr>
              <w:pStyle w:val="TableParagraph"/>
              <w:spacing w:line="302" w:lineRule="exact" w:before="75"/>
              <w:ind w:left="286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43" w:type="dxa"/>
          </w:tcPr>
          <w:p>
            <w:pPr>
              <w:pStyle w:val="TableParagraph"/>
              <w:spacing w:line="302" w:lineRule="exact" w:before="75"/>
              <w:ind w:left="216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67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pStyle w:val="BodyText"/>
        <w:spacing w:before="162"/>
        <w:ind w:left="1140"/>
      </w:pPr>
      <w:r>
        <w:rPr/>
        <w:t>Ключевые слова:</w:t>
      </w:r>
    </w:p>
    <w:p>
      <w:pPr>
        <w:pStyle w:val="BodyText"/>
        <w:spacing w:before="162"/>
      </w:pPr>
      <w:r>
        <w:rPr/>
        <w:t>1, 2, 3, 4, 4, 3, 5 – выпуск бумажных денег и монет. (ЭМИССИЯ)</w:t>
      </w:r>
    </w:p>
    <w:p>
      <w:pPr>
        <w:pStyle w:val="BodyText"/>
        <w:spacing w:line="360" w:lineRule="auto" w:before="158"/>
        <w:ind w:right="298"/>
      </w:pPr>
      <w:r>
        <w:rPr/>
        <w:t>15, 16, 17, 11 – природный ресурс, обитающий в воде и не издающий никаких зву- ков. (РЫБА)</w:t>
      </w:r>
    </w:p>
    <w:p>
      <w:pPr>
        <w:pStyle w:val="BodyText"/>
        <w:spacing w:before="2"/>
      </w:pPr>
      <w:r>
        <w:rPr/>
        <w:t>21, 11, 8, 22 – денежная единица Китая. (ЮАНЬ)</w:t>
      </w:r>
    </w:p>
    <w:p>
      <w:pPr>
        <w:pStyle w:val="BodyText"/>
        <w:spacing w:line="357" w:lineRule="auto" w:before="163"/>
        <w:ind w:right="298"/>
      </w:pPr>
      <w:r>
        <w:rPr/>
        <w:t>12, 11, 13, 3, 10, 11, 14 – то, что необходимо для открытия предприятия. (КАПИ- ТАЛ)</w:t>
      </w:r>
    </w:p>
    <w:p>
      <w:pPr>
        <w:pStyle w:val="BodyText"/>
        <w:spacing w:line="360" w:lineRule="auto" w:before="4"/>
        <w:ind w:right="3533"/>
      </w:pPr>
      <w:r>
        <w:rPr/>
        <w:t>23, 11, 4 – то, при помощи чего измеряется время. (ЧАС) 6, 7, 8, 9, 10, 11 – металлические деньги. (МОНЕТА)</w:t>
      </w:r>
    </w:p>
    <w:p>
      <w:pPr>
        <w:pStyle w:val="BodyText"/>
        <w:spacing w:before="3"/>
      </w:pPr>
      <w:r>
        <w:rPr/>
        <w:t>18, 11, 19,7, 20 – предприятие, производящее станки, оборудование и др. (ЗАВОД)</w:t>
      </w:r>
    </w:p>
    <w:p>
      <w:pPr>
        <w:pStyle w:val="BodyText"/>
        <w:spacing w:line="360" w:lineRule="auto" w:before="158"/>
        <w:ind w:right="3973"/>
      </w:pPr>
      <w:r>
        <w:rPr/>
        <w:t>24, 15, 7, 30 – древнерусская медная монета. (ГРОШ) Главные вопросы экономики:</w:t>
      </w:r>
    </w:p>
    <w:p>
      <w:pPr>
        <w:pStyle w:val="Heading1"/>
        <w:spacing w:line="357" w:lineRule="auto" w:before="2"/>
        <w:ind w:left="432"/>
      </w:pPr>
      <w:r>
        <w:rPr/>
        <w:t>ОСНОВНЫМИ ЭКОНОМИЧЕСКИМИ ПРОБЛЕМАМИ ЯВЛЯЮТСЯ: ЧТО, КАК И ДЛЯ КОГО ПРОИЗВОДИТЬ.</w:t>
      </w:r>
    </w:p>
    <w:p>
      <w:pPr>
        <w:spacing w:after="0" w:line="357" w:lineRule="auto"/>
        <w:sectPr>
          <w:pgSz w:w="11910" w:h="16840"/>
          <w:pgMar w:header="0" w:footer="888" w:top="780" w:bottom="1100" w:left="700" w:right="420"/>
        </w:sectPr>
      </w:pPr>
    </w:p>
    <w:p>
      <w:pPr>
        <w:pStyle w:val="Heading1"/>
        <w:numPr>
          <w:ilvl w:val="1"/>
          <w:numId w:val="1"/>
        </w:numPr>
        <w:tabs>
          <w:tab w:pos="2200" w:val="left" w:leader="none"/>
          <w:tab w:pos="2201" w:val="left" w:leader="none"/>
        </w:tabs>
        <w:spacing w:line="240" w:lineRule="auto" w:before="75" w:after="0"/>
        <w:ind w:left="2201" w:right="0" w:hanging="709"/>
        <w:jc w:val="left"/>
      </w:pPr>
      <w:bookmarkStart w:name="_TOC_250002" w:id="6"/>
      <w:r>
        <w:rPr/>
        <w:t>СЕДЬМОЙ ТУР - ЭКОНОМИЧЕСКАЯ</w:t>
      </w:r>
      <w:r>
        <w:rPr>
          <w:spacing w:val="1"/>
        </w:rPr>
        <w:t> </w:t>
      </w:r>
      <w:bookmarkEnd w:id="6"/>
      <w:r>
        <w:rPr/>
        <w:t>ЛИНГВИСТИКА</w:t>
      </w:r>
    </w:p>
    <w:p>
      <w:pPr>
        <w:pStyle w:val="BodyText"/>
        <w:spacing w:before="4"/>
        <w:ind w:left="0"/>
        <w:rPr>
          <w:b/>
        </w:rPr>
      </w:pPr>
    </w:p>
    <w:p>
      <w:pPr>
        <w:pStyle w:val="BodyText"/>
        <w:spacing w:line="357" w:lineRule="auto"/>
        <w:ind w:firstLine="708"/>
      </w:pPr>
      <w:r>
        <w:rPr/>
        <w:t>Путём перегруппировки и объединения букв, составляющих слова, составьте экономические определения (каждый правильный ответ 50 монет)</w:t>
      </w:r>
    </w:p>
    <w:p>
      <w:pPr>
        <w:pStyle w:val="BodyText"/>
        <w:spacing w:before="5"/>
        <w:ind w:left="0"/>
        <w:rPr>
          <w:sz w:val="42"/>
        </w:rPr>
      </w:pPr>
    </w:p>
    <w:p>
      <w:pPr>
        <w:pStyle w:val="ListParagraph"/>
        <w:numPr>
          <w:ilvl w:val="0"/>
          <w:numId w:val="12"/>
        </w:numPr>
        <w:tabs>
          <w:tab w:pos="817" w:val="left" w:leader="none"/>
        </w:tabs>
        <w:spacing w:line="362" w:lineRule="auto" w:before="0" w:after="0"/>
        <w:ind w:left="432" w:right="152" w:firstLine="0"/>
        <w:jc w:val="both"/>
        <w:rPr>
          <w:sz w:val="28"/>
        </w:rPr>
      </w:pPr>
      <w:r>
        <w:rPr>
          <w:b/>
          <w:sz w:val="28"/>
        </w:rPr>
        <w:t>ОК + НЫР </w:t>
      </w:r>
      <w:r>
        <w:rPr>
          <w:sz w:val="28"/>
        </w:rPr>
        <w:t>= система добровольного обмена между покупателями и продавцами (РЫНОК).</w:t>
      </w:r>
    </w:p>
    <w:p>
      <w:pPr>
        <w:pStyle w:val="ListParagraph"/>
        <w:numPr>
          <w:ilvl w:val="0"/>
          <w:numId w:val="12"/>
        </w:numPr>
        <w:tabs>
          <w:tab w:pos="857" w:val="left" w:leader="none"/>
        </w:tabs>
        <w:spacing w:line="360" w:lineRule="auto" w:before="0" w:after="0"/>
        <w:ind w:left="432" w:right="143" w:firstLine="0"/>
        <w:jc w:val="both"/>
        <w:rPr>
          <w:sz w:val="28"/>
        </w:rPr>
      </w:pPr>
      <w:r>
        <w:rPr>
          <w:b/>
          <w:sz w:val="28"/>
        </w:rPr>
        <w:t>РАК + АМ + ЯР </w:t>
      </w:r>
      <w:r>
        <w:rPr>
          <w:sz w:val="28"/>
        </w:rPr>
        <w:t>= организованный, периодически функционирующий рынок (ЯРМАРКА).</w:t>
      </w:r>
    </w:p>
    <w:p>
      <w:pPr>
        <w:pStyle w:val="ListParagraph"/>
        <w:numPr>
          <w:ilvl w:val="0"/>
          <w:numId w:val="12"/>
        </w:numPr>
        <w:tabs>
          <w:tab w:pos="813" w:val="left" w:leader="none"/>
        </w:tabs>
        <w:spacing w:line="360" w:lineRule="auto" w:before="0" w:after="0"/>
        <w:ind w:left="432" w:right="150" w:firstLine="0"/>
        <w:jc w:val="both"/>
        <w:rPr>
          <w:sz w:val="28"/>
        </w:rPr>
      </w:pPr>
      <w:r>
        <w:rPr>
          <w:b/>
          <w:sz w:val="28"/>
        </w:rPr>
        <w:t>НЕДРА + РОТА </w:t>
      </w:r>
      <w:r>
        <w:rPr>
          <w:sz w:val="28"/>
        </w:rPr>
        <w:t>= лицо, которое получает во временное владение и пользование объект</w:t>
      </w:r>
      <w:r>
        <w:rPr>
          <w:spacing w:val="2"/>
          <w:sz w:val="28"/>
        </w:rPr>
        <w:t> </w:t>
      </w:r>
      <w:r>
        <w:rPr>
          <w:sz w:val="28"/>
        </w:rPr>
        <w:t>(АРЕНДАТОР).</w:t>
      </w:r>
    </w:p>
    <w:p>
      <w:pPr>
        <w:pStyle w:val="ListParagraph"/>
        <w:numPr>
          <w:ilvl w:val="0"/>
          <w:numId w:val="12"/>
        </w:numPr>
        <w:tabs>
          <w:tab w:pos="817" w:val="left" w:leader="none"/>
        </w:tabs>
        <w:spacing w:line="360" w:lineRule="auto" w:before="0" w:after="0"/>
        <w:ind w:left="432" w:right="148" w:firstLine="0"/>
        <w:jc w:val="left"/>
        <w:rPr>
          <w:sz w:val="28"/>
        </w:rPr>
      </w:pPr>
      <w:r>
        <w:rPr>
          <w:b/>
          <w:sz w:val="28"/>
        </w:rPr>
        <w:t>ТЕСТО + МИР + САН </w:t>
      </w:r>
      <w:r>
        <w:rPr>
          <w:sz w:val="28"/>
        </w:rPr>
        <w:t>= набор одноимённой продукции, конктретизируемой по наименованиям, видам, сортам</w:t>
      </w:r>
      <w:r>
        <w:rPr>
          <w:spacing w:val="-1"/>
          <w:sz w:val="28"/>
        </w:rPr>
        <w:t> </w:t>
      </w:r>
      <w:r>
        <w:rPr>
          <w:sz w:val="28"/>
        </w:rPr>
        <w:t>(АССОРТИМЕНТ).</w:t>
      </w:r>
    </w:p>
    <w:p>
      <w:pPr>
        <w:pStyle w:val="ListParagraph"/>
        <w:numPr>
          <w:ilvl w:val="0"/>
          <w:numId w:val="12"/>
        </w:numPr>
        <w:tabs>
          <w:tab w:pos="829" w:val="left" w:leader="none"/>
        </w:tabs>
        <w:spacing w:line="360" w:lineRule="auto" w:before="0" w:after="0"/>
        <w:ind w:left="432" w:right="146" w:firstLine="0"/>
        <w:jc w:val="left"/>
        <w:rPr>
          <w:sz w:val="28"/>
        </w:rPr>
      </w:pPr>
      <w:r>
        <w:rPr>
          <w:b/>
          <w:sz w:val="28"/>
        </w:rPr>
        <w:t>Я + ВИЛИ + АЦИ + ЗИЦ </w:t>
      </w:r>
      <w:r>
        <w:rPr>
          <w:sz w:val="28"/>
        </w:rPr>
        <w:t>= уровень развития человеческого общества (ЦИВИ- ЛИЗАЦИЯ).</w:t>
      </w:r>
    </w:p>
    <w:p>
      <w:pPr>
        <w:pStyle w:val="ListParagraph"/>
        <w:numPr>
          <w:ilvl w:val="0"/>
          <w:numId w:val="12"/>
        </w:numPr>
        <w:tabs>
          <w:tab w:pos="809" w:val="left" w:leader="none"/>
        </w:tabs>
        <w:spacing w:line="321" w:lineRule="exact" w:before="0" w:after="0"/>
        <w:ind w:left="808" w:right="0" w:hanging="377"/>
        <w:jc w:val="left"/>
        <w:rPr>
          <w:sz w:val="28"/>
        </w:rPr>
      </w:pPr>
      <w:r>
        <w:rPr>
          <w:b/>
          <w:sz w:val="28"/>
        </w:rPr>
        <w:t>ПЕ + ТРОСТЬ + БОН </w:t>
      </w:r>
      <w:r>
        <w:rPr>
          <w:sz w:val="28"/>
        </w:rPr>
        <w:t>= нужда в чём-либо</w:t>
      </w:r>
      <w:r>
        <w:rPr>
          <w:spacing w:val="2"/>
          <w:sz w:val="28"/>
        </w:rPr>
        <w:t> </w:t>
      </w:r>
      <w:r>
        <w:rPr>
          <w:sz w:val="28"/>
        </w:rPr>
        <w:t>(ПОТРЕБНОСТИ).</w:t>
      </w:r>
    </w:p>
    <w:p>
      <w:pPr>
        <w:pStyle w:val="ListParagraph"/>
        <w:numPr>
          <w:ilvl w:val="0"/>
          <w:numId w:val="12"/>
        </w:numPr>
        <w:tabs>
          <w:tab w:pos="809" w:val="left" w:leader="none"/>
        </w:tabs>
        <w:spacing w:line="360" w:lineRule="auto" w:before="157" w:after="0"/>
        <w:ind w:left="432" w:right="2091" w:firstLine="0"/>
        <w:jc w:val="left"/>
        <w:rPr>
          <w:sz w:val="28"/>
        </w:rPr>
      </w:pPr>
      <w:r>
        <w:rPr>
          <w:b/>
          <w:sz w:val="28"/>
        </w:rPr>
        <w:t>КАБАН + ТОН </w:t>
      </w:r>
      <w:r>
        <w:rPr>
          <w:sz w:val="28"/>
        </w:rPr>
        <w:t>= разновидность бумажных денег</w:t>
      </w:r>
      <w:r>
        <w:rPr>
          <w:spacing w:val="-25"/>
          <w:sz w:val="28"/>
        </w:rPr>
        <w:t> </w:t>
      </w:r>
      <w:r>
        <w:rPr>
          <w:sz w:val="28"/>
        </w:rPr>
        <w:t>(БАНКНОТА). 8). </w:t>
      </w:r>
      <w:r>
        <w:rPr>
          <w:b/>
          <w:sz w:val="28"/>
        </w:rPr>
        <w:t>ТОН + КРАБ </w:t>
      </w:r>
      <w:r>
        <w:rPr>
          <w:sz w:val="28"/>
        </w:rPr>
        <w:t>= несостоятельный должник</w:t>
      </w:r>
      <w:r>
        <w:rPr>
          <w:spacing w:val="-5"/>
          <w:sz w:val="28"/>
        </w:rPr>
        <w:t> </w:t>
      </w:r>
      <w:r>
        <w:rPr>
          <w:sz w:val="28"/>
        </w:rPr>
        <w:t>(БАНКРОТ).</w:t>
      </w:r>
    </w:p>
    <w:p>
      <w:pPr>
        <w:pStyle w:val="ListParagraph"/>
        <w:numPr>
          <w:ilvl w:val="0"/>
          <w:numId w:val="13"/>
        </w:numPr>
        <w:tabs>
          <w:tab w:pos="809" w:val="left" w:leader="none"/>
        </w:tabs>
        <w:spacing w:line="240" w:lineRule="auto" w:before="2" w:after="0"/>
        <w:ind w:left="808" w:right="0" w:hanging="377"/>
        <w:jc w:val="left"/>
        <w:rPr>
          <w:sz w:val="28"/>
        </w:rPr>
      </w:pPr>
      <w:r>
        <w:rPr>
          <w:b/>
          <w:sz w:val="28"/>
        </w:rPr>
        <w:t>ТИРЕ + ДОРК </w:t>
      </w:r>
      <w:r>
        <w:rPr>
          <w:sz w:val="28"/>
        </w:rPr>
        <w:t>= займодавец</w:t>
      </w:r>
      <w:r>
        <w:rPr>
          <w:spacing w:val="1"/>
          <w:sz w:val="28"/>
        </w:rPr>
        <w:t> </w:t>
      </w:r>
      <w:r>
        <w:rPr>
          <w:sz w:val="28"/>
        </w:rPr>
        <w:t>(КРЕДИТОР).</w:t>
      </w:r>
    </w:p>
    <w:p>
      <w:pPr>
        <w:pStyle w:val="ListParagraph"/>
        <w:numPr>
          <w:ilvl w:val="0"/>
          <w:numId w:val="13"/>
        </w:numPr>
        <w:tabs>
          <w:tab w:pos="965" w:val="left" w:leader="none"/>
        </w:tabs>
        <w:spacing w:line="360" w:lineRule="auto" w:before="158" w:after="0"/>
        <w:ind w:left="432" w:right="145" w:firstLine="0"/>
        <w:jc w:val="both"/>
        <w:rPr>
          <w:sz w:val="28"/>
        </w:rPr>
      </w:pPr>
      <w:r>
        <w:rPr>
          <w:b/>
          <w:sz w:val="28"/>
        </w:rPr>
        <w:t>ЖЕСТЬ + СПОСОБ + ПАН + ТЕЛО </w:t>
      </w:r>
      <w:r>
        <w:rPr>
          <w:sz w:val="28"/>
        </w:rPr>
        <w:t>= возможность физического или юриди- ческого лица своевременно выполнить свои финансовые (ПЛАТЕЖЕСПОСОБ- НОСТЬ).</w:t>
      </w:r>
    </w:p>
    <w:p>
      <w:pPr>
        <w:pStyle w:val="BodyText"/>
        <w:spacing w:before="1"/>
        <w:ind w:left="0"/>
        <w:rPr>
          <w:sz w:val="42"/>
        </w:rPr>
      </w:pPr>
    </w:p>
    <w:p>
      <w:pPr>
        <w:pStyle w:val="ListParagraph"/>
        <w:numPr>
          <w:ilvl w:val="1"/>
          <w:numId w:val="1"/>
        </w:numPr>
        <w:tabs>
          <w:tab w:pos="1841" w:val="left" w:leader="none"/>
        </w:tabs>
        <w:spacing w:line="360" w:lineRule="auto" w:before="0" w:after="0"/>
        <w:ind w:left="432" w:right="152" w:firstLine="708"/>
        <w:jc w:val="left"/>
        <w:rPr>
          <w:sz w:val="28"/>
        </w:rPr>
      </w:pPr>
      <w:r>
        <w:rPr>
          <w:b/>
          <w:sz w:val="28"/>
        </w:rPr>
        <w:t>ИТОГИ </w:t>
      </w:r>
      <w:r>
        <w:rPr>
          <w:sz w:val="28"/>
        </w:rPr>
        <w:t>подводятся путём подсчёта сумм накопленных у команд. (Чем больше сумма остатка (доход – расход) тем выше место</w:t>
      </w:r>
      <w:r>
        <w:rPr>
          <w:spacing w:val="-1"/>
          <w:sz w:val="28"/>
        </w:rPr>
        <w:t> </w:t>
      </w:r>
      <w:r>
        <w:rPr>
          <w:sz w:val="28"/>
        </w:rPr>
        <w:t>команды)</w:t>
      </w:r>
    </w:p>
    <w:p>
      <w:pPr>
        <w:pStyle w:val="BodyText"/>
        <w:spacing w:before="3"/>
        <w:ind w:left="1140"/>
      </w:pPr>
      <w:r>
        <w:rPr/>
        <w:t>Перед игрой на доске чертим таблицу, в которой фиксируем результаты игры.</w:t>
      </w:r>
    </w:p>
    <w:p>
      <w:pPr>
        <w:pStyle w:val="ListParagraph"/>
        <w:numPr>
          <w:ilvl w:val="0"/>
          <w:numId w:val="14"/>
        </w:numPr>
        <w:tabs>
          <w:tab w:pos="1424" w:val="left" w:leader="none"/>
        </w:tabs>
        <w:spacing w:line="240" w:lineRule="auto" w:before="158" w:after="0"/>
        <w:ind w:left="1423" w:right="0" w:hanging="284"/>
        <w:jc w:val="left"/>
        <w:rPr>
          <w:sz w:val="28"/>
        </w:rPr>
      </w:pPr>
      <w:r>
        <w:rPr>
          <w:sz w:val="28"/>
        </w:rPr>
        <w:t>Исчисляется подоходный налог с</w:t>
      </w:r>
      <w:r>
        <w:rPr>
          <w:spacing w:val="-7"/>
          <w:sz w:val="28"/>
        </w:rPr>
        <w:t> </w:t>
      </w:r>
      <w:r>
        <w:rPr>
          <w:sz w:val="28"/>
        </w:rPr>
        <w:t>прибыли.</w:t>
      </w:r>
    </w:p>
    <w:p>
      <w:pPr>
        <w:pStyle w:val="ListParagraph"/>
        <w:numPr>
          <w:ilvl w:val="0"/>
          <w:numId w:val="14"/>
        </w:numPr>
        <w:tabs>
          <w:tab w:pos="1424" w:val="left" w:leader="none"/>
        </w:tabs>
        <w:spacing w:line="240" w:lineRule="auto" w:before="162" w:after="0"/>
        <w:ind w:left="1423" w:right="0" w:hanging="284"/>
        <w:jc w:val="left"/>
        <w:rPr>
          <w:sz w:val="28"/>
        </w:rPr>
      </w:pPr>
      <w:r>
        <w:rPr>
          <w:sz w:val="28"/>
        </w:rPr>
        <w:t>Возвращается в банк кредит с 30 %</w:t>
      </w:r>
      <w:r>
        <w:rPr>
          <w:spacing w:val="-7"/>
          <w:sz w:val="28"/>
        </w:rPr>
        <w:t> </w:t>
      </w:r>
      <w:r>
        <w:rPr>
          <w:sz w:val="28"/>
        </w:rPr>
        <w:t>годовых.</w:t>
      </w:r>
    </w:p>
    <w:p>
      <w:pPr>
        <w:pStyle w:val="ListParagraph"/>
        <w:numPr>
          <w:ilvl w:val="0"/>
          <w:numId w:val="14"/>
        </w:numPr>
        <w:tabs>
          <w:tab w:pos="1424" w:val="left" w:leader="none"/>
        </w:tabs>
        <w:spacing w:line="240" w:lineRule="auto" w:before="162" w:after="0"/>
        <w:ind w:left="1423" w:right="0" w:hanging="284"/>
        <w:jc w:val="left"/>
        <w:rPr>
          <w:sz w:val="28"/>
        </w:rPr>
      </w:pPr>
      <w:r>
        <w:rPr>
          <w:sz w:val="28"/>
        </w:rPr>
        <w:t>Подводятся итоговые</w:t>
      </w:r>
      <w:r>
        <w:rPr>
          <w:spacing w:val="-4"/>
          <w:sz w:val="28"/>
        </w:rPr>
        <w:t> </w:t>
      </w:r>
      <w:r>
        <w:rPr>
          <w:sz w:val="28"/>
        </w:rPr>
        <w:t>суммы.</w:t>
      </w:r>
    </w:p>
    <w:p>
      <w:pPr>
        <w:pStyle w:val="ListParagraph"/>
        <w:numPr>
          <w:ilvl w:val="0"/>
          <w:numId w:val="14"/>
        </w:numPr>
        <w:tabs>
          <w:tab w:pos="1424" w:val="left" w:leader="none"/>
        </w:tabs>
        <w:spacing w:line="240" w:lineRule="auto" w:before="162" w:after="0"/>
        <w:ind w:left="1423" w:right="0" w:hanging="284"/>
        <w:jc w:val="left"/>
        <w:rPr>
          <w:sz w:val="28"/>
        </w:rPr>
      </w:pPr>
      <w:r>
        <w:rPr>
          <w:sz w:val="28"/>
        </w:rPr>
        <w:t>Определяются команды-участники с наибольшей суммой</w:t>
      </w:r>
      <w:r>
        <w:rPr>
          <w:spacing w:val="-8"/>
          <w:sz w:val="28"/>
        </w:rPr>
        <w:t> </w:t>
      </w:r>
      <w:r>
        <w:rPr>
          <w:sz w:val="28"/>
        </w:rPr>
        <w:t>выигрыша.</w:t>
      </w:r>
    </w:p>
    <w:p>
      <w:pPr>
        <w:pStyle w:val="ListParagraph"/>
        <w:numPr>
          <w:ilvl w:val="0"/>
          <w:numId w:val="14"/>
        </w:numPr>
        <w:tabs>
          <w:tab w:pos="1424" w:val="left" w:leader="none"/>
        </w:tabs>
        <w:spacing w:line="240" w:lineRule="auto" w:before="158" w:after="0"/>
        <w:ind w:left="1423" w:right="0" w:hanging="284"/>
        <w:jc w:val="left"/>
        <w:rPr>
          <w:sz w:val="28"/>
        </w:rPr>
      </w:pPr>
      <w:r>
        <w:rPr>
          <w:sz w:val="28"/>
        </w:rPr>
        <w:t>Оцениваются результаты по пятибалльной</w:t>
      </w:r>
      <w:r>
        <w:rPr>
          <w:spacing w:val="-5"/>
          <w:sz w:val="28"/>
        </w:rPr>
        <w:t> </w:t>
      </w:r>
      <w:r>
        <w:rPr>
          <w:sz w:val="28"/>
        </w:rPr>
        <w:t>системе.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888" w:top="760" w:bottom="1100" w:left="700" w:right="420"/>
        </w:sectPr>
      </w:pPr>
    </w:p>
    <w:p>
      <w:pPr>
        <w:pStyle w:val="Heading1"/>
        <w:spacing w:before="59"/>
        <w:ind w:left="1140"/>
        <w:rPr>
          <w:b w:val="0"/>
        </w:rPr>
      </w:pPr>
      <w:r>
        <w:rPr/>
        <w:t>ПРИМЕЧАНИЕ</w:t>
      </w:r>
      <w:r>
        <w:rPr>
          <w:b w:val="0"/>
        </w:rPr>
        <w:t>.</w:t>
      </w:r>
    </w:p>
    <w:p>
      <w:pPr>
        <w:pStyle w:val="BodyText"/>
        <w:spacing w:line="360" w:lineRule="auto" w:before="158"/>
        <w:ind w:right="150" w:firstLine="708"/>
        <w:jc w:val="both"/>
      </w:pPr>
      <w:r>
        <w:rPr/>
        <w:t>Вопросы в турах ориентировочные. В зависимости от пройденных тем они изменяются или дополняются аукционистом-преподавателем.</w:t>
      </w:r>
    </w:p>
    <w:p>
      <w:pPr>
        <w:pStyle w:val="BodyText"/>
        <w:spacing w:line="360" w:lineRule="auto" w:before="2"/>
        <w:ind w:right="141" w:firstLine="708"/>
        <w:jc w:val="both"/>
      </w:pPr>
      <w:r>
        <w:rPr/>
        <w:t>Тесты для капитанов команд (приложение 2) и ребусы (приложение 3) выда- ются командам для работы на листах. Разработанные задания в методическом зада- нии даны с ответами.</w:t>
      </w:r>
    </w:p>
    <w:p>
      <w:pPr>
        <w:pStyle w:val="BodyText"/>
        <w:spacing w:line="360" w:lineRule="auto"/>
        <w:ind w:right="142" w:firstLine="708"/>
        <w:jc w:val="both"/>
        <w:rPr>
          <w:b/>
        </w:rPr>
      </w:pPr>
      <w:r>
        <w:rPr/>
        <w:t>Для более наглядного представления игры предлагается использовать компь- ютер в качестве средства, повышающего эффективность обучения - используется презентация</w:t>
      </w:r>
      <w:r>
        <w:rPr>
          <w:b/>
        </w:rPr>
        <w:t>.</w:t>
      </w:r>
    </w:p>
    <w:p>
      <w:pPr>
        <w:spacing w:after="0" w:line="360" w:lineRule="auto"/>
        <w:jc w:val="both"/>
        <w:sectPr>
          <w:pgSz w:w="11910" w:h="16840"/>
          <w:pgMar w:header="0" w:footer="888" w:top="780" w:bottom="1100" w:left="700" w:right="420"/>
        </w:sectPr>
      </w:pPr>
    </w:p>
    <w:p>
      <w:pPr>
        <w:pStyle w:val="Heading1"/>
        <w:spacing w:before="75"/>
        <w:ind w:left="1187" w:right="907"/>
        <w:jc w:val="center"/>
      </w:pPr>
      <w:bookmarkStart w:name="_TOC_250001" w:id="7"/>
      <w:bookmarkEnd w:id="7"/>
      <w:r>
        <w:rPr/>
        <w:t>ЗАКЛЮЧЕНИЕ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before="2"/>
        <w:ind w:left="0"/>
        <w:rPr>
          <w:b/>
          <w:sz w:val="26"/>
        </w:rPr>
      </w:pPr>
    </w:p>
    <w:p>
      <w:pPr>
        <w:pStyle w:val="BodyText"/>
        <w:spacing w:line="360" w:lineRule="auto"/>
        <w:ind w:right="140" w:firstLine="708"/>
        <w:jc w:val="both"/>
      </w:pPr>
      <w:r>
        <w:rPr/>
        <w:t>Современные преобразования в обществе, открытость общества, информати- зация и динамичность кардинально изменили требования к образованию. Основной целью образования становится не простая совокупность знаний, умений и навыков, а основанная на них профессиональная компетентность - умение самостоятельно добывать, анализировать и эффективно использовать информацию, умение рацио- нально жить и работать в быстро изменяющемся</w:t>
      </w:r>
      <w:r>
        <w:rPr>
          <w:spacing w:val="-7"/>
        </w:rPr>
        <w:t> </w:t>
      </w:r>
      <w:r>
        <w:rPr/>
        <w:t>мире.</w:t>
      </w:r>
    </w:p>
    <w:p>
      <w:pPr>
        <w:pStyle w:val="BodyText"/>
        <w:spacing w:line="360" w:lineRule="auto" w:before="3"/>
        <w:ind w:right="140" w:firstLine="708"/>
        <w:jc w:val="both"/>
      </w:pPr>
      <w:r>
        <w:rPr/>
        <w:t>Современный специалист, ко времени окончания учебного заведения, должен, не только владеть навыками в своей профессиональной деятельности, но и, отвечать следующим экономическим требованиям: знание товарного рынка, компетентное участие в аукционах, квалифицированное участие в реализации продукции своего производства широкому кругу потребителей, участие в представлении технико- экономических, информационных и рекламных услуг.</w:t>
      </w:r>
    </w:p>
    <w:p>
      <w:pPr>
        <w:pStyle w:val="BodyText"/>
        <w:spacing w:line="360" w:lineRule="auto"/>
        <w:ind w:right="143" w:firstLine="708"/>
        <w:jc w:val="both"/>
      </w:pPr>
      <w:r>
        <w:rPr/>
        <w:t>Занятия с использованием игр или игровых ситуаций являются эффективным средством обучения и воспитания, поскольку отход от традиционного построения занятия и введение игрового сюжета привлекают внимание обучающихся всей группы. Содержание игры — это всегда осуществление ряда учебных задач. В игре студенты попадают в ситуацию, позволяющую им критически оценивать свои зна- ния в действии, привести эти знания в систему.</w:t>
      </w:r>
    </w:p>
    <w:p>
      <w:pPr>
        <w:pStyle w:val="BodyText"/>
        <w:spacing w:before="2"/>
        <w:ind w:left="1140"/>
        <w:jc w:val="both"/>
      </w:pPr>
      <w:r>
        <w:rPr/>
        <w:t>Выполнению части этих требований способствует предлагаемая игра-аукцион</w:t>
      </w:r>
    </w:p>
    <w:p>
      <w:pPr>
        <w:pStyle w:val="BodyText"/>
        <w:spacing w:before="158"/>
        <w:jc w:val="both"/>
      </w:pPr>
      <w:r>
        <w:rPr/>
        <w:t>«Мир технологии машиностроения».</w:t>
      </w:r>
    </w:p>
    <w:p>
      <w:pPr>
        <w:pStyle w:val="BodyText"/>
        <w:spacing w:line="360" w:lineRule="auto" w:before="162"/>
        <w:ind w:right="145" w:firstLine="708"/>
        <w:jc w:val="right"/>
      </w:pPr>
      <w:r>
        <w:rPr/>
        <w:t>Коллективные действия обучающихся дают возможность грамотно выполнить задание, избежать существенных ошибок и сократить время на выполнение задания. Таким образом, организация микрогрупп, деловые игры, конференции, ис- пользование презентаций и другие – это показатель активности преподавания дис-</w:t>
      </w:r>
    </w:p>
    <w:p>
      <w:pPr>
        <w:pStyle w:val="BodyText"/>
        <w:jc w:val="both"/>
      </w:pPr>
      <w:r>
        <w:rPr/>
        <w:t>циплин, что дает:</w:t>
      </w:r>
    </w:p>
    <w:p>
      <w:pPr>
        <w:pStyle w:val="ListParagraph"/>
        <w:numPr>
          <w:ilvl w:val="0"/>
          <w:numId w:val="15"/>
        </w:numPr>
        <w:tabs>
          <w:tab w:pos="1140" w:val="left" w:leader="none"/>
          <w:tab w:pos="1141" w:val="left" w:leader="none"/>
        </w:tabs>
        <w:spacing w:line="357" w:lineRule="auto" w:before="162" w:after="0"/>
        <w:ind w:left="432" w:right="143" w:firstLine="0"/>
        <w:jc w:val="left"/>
        <w:rPr>
          <w:sz w:val="28"/>
        </w:rPr>
      </w:pPr>
      <w:r>
        <w:rPr>
          <w:sz w:val="28"/>
        </w:rPr>
        <w:t>организацию коллективной деятельности в сочетании с индивидуальным творчеством, как обучающегося, так и самого преподавателя;</w:t>
      </w:r>
    </w:p>
    <w:p>
      <w:pPr>
        <w:spacing w:after="0" w:line="357" w:lineRule="auto"/>
        <w:jc w:val="left"/>
        <w:rPr>
          <w:sz w:val="28"/>
        </w:rPr>
        <w:sectPr>
          <w:pgSz w:w="11910" w:h="16840"/>
          <w:pgMar w:header="0" w:footer="888" w:top="760" w:bottom="1100" w:left="700" w:right="420"/>
        </w:sectPr>
      </w:pPr>
    </w:p>
    <w:p>
      <w:pPr>
        <w:pStyle w:val="ListParagraph"/>
        <w:numPr>
          <w:ilvl w:val="0"/>
          <w:numId w:val="15"/>
        </w:numPr>
        <w:tabs>
          <w:tab w:pos="1141" w:val="left" w:leader="none"/>
        </w:tabs>
        <w:spacing w:line="360" w:lineRule="auto" w:before="79" w:after="0"/>
        <w:ind w:left="432" w:right="142" w:firstLine="0"/>
        <w:jc w:val="both"/>
        <w:rPr>
          <w:sz w:val="28"/>
        </w:rPr>
      </w:pPr>
      <w:r>
        <w:rPr>
          <w:sz w:val="28"/>
        </w:rPr>
        <w:t>создание эмоционального подъема студентов, ситуаций успеха для каждого студента с учетом его возрастных, личностных особенностей, индивидуальных спо- собностей и</w:t>
      </w:r>
      <w:r>
        <w:rPr>
          <w:spacing w:val="-3"/>
          <w:sz w:val="28"/>
        </w:rPr>
        <w:t> </w:t>
      </w:r>
      <w:r>
        <w:rPr>
          <w:sz w:val="28"/>
        </w:rPr>
        <w:t>интересов;</w:t>
      </w:r>
    </w:p>
    <w:p>
      <w:pPr>
        <w:pStyle w:val="ListParagraph"/>
        <w:numPr>
          <w:ilvl w:val="0"/>
          <w:numId w:val="15"/>
        </w:numPr>
        <w:tabs>
          <w:tab w:pos="1141" w:val="left" w:leader="none"/>
        </w:tabs>
        <w:spacing w:line="360" w:lineRule="auto" w:before="0" w:after="0"/>
        <w:ind w:left="432" w:right="146" w:firstLine="0"/>
        <w:jc w:val="both"/>
        <w:rPr>
          <w:sz w:val="28"/>
        </w:rPr>
      </w:pPr>
      <w:r>
        <w:rPr>
          <w:sz w:val="28"/>
        </w:rPr>
        <w:t>обязательный самоанализ и взаимоанализ деятельности в период подготовки к уроку и на</w:t>
      </w:r>
      <w:r>
        <w:rPr>
          <w:spacing w:val="1"/>
          <w:sz w:val="28"/>
        </w:rPr>
        <w:t> </w:t>
      </w:r>
      <w:r>
        <w:rPr>
          <w:sz w:val="28"/>
        </w:rPr>
        <w:t>уроке;</w:t>
      </w:r>
    </w:p>
    <w:p>
      <w:pPr>
        <w:pStyle w:val="ListParagraph"/>
        <w:numPr>
          <w:ilvl w:val="0"/>
          <w:numId w:val="15"/>
        </w:numPr>
        <w:tabs>
          <w:tab w:pos="1141" w:val="left" w:leader="none"/>
        </w:tabs>
        <w:spacing w:line="360" w:lineRule="auto" w:before="0" w:after="0"/>
        <w:ind w:left="432" w:right="143" w:firstLine="0"/>
        <w:jc w:val="both"/>
        <w:rPr>
          <w:sz w:val="28"/>
        </w:rPr>
      </w:pPr>
      <w:r>
        <w:rPr>
          <w:sz w:val="28"/>
        </w:rPr>
        <w:t>создание временной инициативной группы, групп «специалистов» из числа студентов при подготовке к</w:t>
      </w:r>
      <w:r>
        <w:rPr>
          <w:spacing w:val="-6"/>
          <w:sz w:val="28"/>
        </w:rPr>
        <w:t> </w:t>
      </w:r>
      <w:r>
        <w:rPr>
          <w:sz w:val="28"/>
        </w:rPr>
        <w:t>уроку;</w:t>
      </w:r>
    </w:p>
    <w:p>
      <w:pPr>
        <w:pStyle w:val="ListParagraph"/>
        <w:numPr>
          <w:ilvl w:val="0"/>
          <w:numId w:val="15"/>
        </w:numPr>
        <w:tabs>
          <w:tab w:pos="1141" w:val="left" w:leader="none"/>
        </w:tabs>
        <w:spacing w:line="360" w:lineRule="auto" w:before="0" w:after="0"/>
        <w:ind w:left="432" w:right="144" w:firstLine="0"/>
        <w:jc w:val="both"/>
        <w:rPr>
          <w:sz w:val="28"/>
        </w:rPr>
      </w:pPr>
      <w:r>
        <w:rPr>
          <w:sz w:val="28"/>
        </w:rPr>
        <w:t>наличие проблематизации в выполнении работы способствует повышению уверенности в собственных силах, в своих знаниях, мотивирует на изучение дисци- плин и развивает чувство коллективизма.</w:t>
      </w:r>
    </w:p>
    <w:p>
      <w:pPr>
        <w:pStyle w:val="BodyText"/>
        <w:spacing w:line="360" w:lineRule="auto"/>
        <w:ind w:right="142" w:firstLine="708"/>
        <w:jc w:val="both"/>
      </w:pPr>
      <w:r>
        <w:rPr/>
        <w:t>Данную методическую разработку можно использовать как внеклассное меро- приятие; при проведении недели специальности; Дня машиностроителя; на заклю- чительных уроках для контроля знаний.</w:t>
      </w:r>
    </w:p>
    <w:p>
      <w:pPr>
        <w:pStyle w:val="BodyText"/>
        <w:spacing w:line="360" w:lineRule="auto"/>
        <w:ind w:right="141" w:firstLine="708"/>
        <w:jc w:val="both"/>
      </w:pPr>
      <w:r>
        <w:rPr/>
        <w:t>Вопросы, используемые в различных турах, составлены на основе Федераль- ного государственного образовательного стандарта (ФГОС) по специальности сред- него профессионального образования (СПО) 15.02.08 «Технология машинострое- ния» базовой подготовки, в составе укрупнённой группы специальностей «Машино- строение», в соответствии с рабочими программами по учебным дисциплинам</w:t>
      </w:r>
    </w:p>
    <w:p>
      <w:pPr>
        <w:pStyle w:val="BodyText"/>
        <w:spacing w:line="360" w:lineRule="auto"/>
        <w:ind w:right="138"/>
        <w:jc w:val="both"/>
      </w:pPr>
      <w:r>
        <w:rPr/>
        <w:t>«Технология машиностроения», «Технологическая оснастка», «Экономика отрас- ли», «Маркетинг», «Основы экономики и правового обеспечения профессиональной деятельности».</w:t>
      </w:r>
    </w:p>
    <w:p>
      <w:pPr>
        <w:pStyle w:val="BodyText"/>
        <w:spacing w:line="360" w:lineRule="auto"/>
        <w:ind w:right="143" w:firstLine="708"/>
        <w:jc w:val="both"/>
      </w:pPr>
      <w:r>
        <w:rPr/>
        <w:t>Задача современного среднего специального учебного заведения – подготовка конкурентоспособного специалиста.</w:t>
      </w:r>
    </w:p>
    <w:p>
      <w:pPr>
        <w:pStyle w:val="BodyText"/>
        <w:spacing w:line="360" w:lineRule="auto" w:before="2"/>
        <w:ind w:right="139" w:firstLine="708"/>
        <w:jc w:val="both"/>
      </w:pPr>
      <w:r>
        <w:rPr/>
        <w:t>Необходимо пересматривать традиционные формы работы, переосмысливать содержание образования. Сейчас активно внедряются инновационные методики, ис- пользующие новые, прогрессивные технологии. Но можно использовать проверен- ные формы и методы работы, привнося в них элемент творчества, нестандартности, что не в меньшей степени способствует развитию думающих молодых людей, спо- собных творчески, нестандартно подходить к решению проблем, принимать само- стоятельные решения.</w:t>
      </w:r>
    </w:p>
    <w:p>
      <w:pPr>
        <w:spacing w:after="0" w:line="360" w:lineRule="auto"/>
        <w:jc w:val="both"/>
        <w:sectPr>
          <w:pgSz w:w="11910" w:h="16840"/>
          <w:pgMar w:header="0" w:footer="888" w:top="760" w:bottom="1100" w:left="700" w:right="420"/>
        </w:sectPr>
      </w:pPr>
    </w:p>
    <w:p>
      <w:pPr>
        <w:pStyle w:val="BodyText"/>
        <w:spacing w:line="360" w:lineRule="auto" w:before="59"/>
        <w:ind w:right="137" w:firstLine="708"/>
        <w:jc w:val="both"/>
      </w:pPr>
      <w:r>
        <w:rPr/>
        <w:t>Используя такие формы работы, обучающиеся приобретают коммуникативные умения, т.е. умения работать в разных группах, играя разные социальные роли. Та- кие внеклассные мероприятия позволяют создавать условия для самореализации обучающихся, освоения общих и профессиональных компетенций, соответствую- щих виду профессиональной деятельности, добиваться положительного интереса к получаемой специальности.</w:t>
      </w:r>
    </w:p>
    <w:p>
      <w:pPr>
        <w:spacing w:after="0" w:line="360" w:lineRule="auto"/>
        <w:jc w:val="both"/>
        <w:sectPr>
          <w:pgSz w:w="11910" w:h="16840"/>
          <w:pgMar w:header="0" w:footer="888" w:top="780" w:bottom="1100" w:left="700" w:right="420"/>
        </w:sectPr>
      </w:pPr>
    </w:p>
    <w:p>
      <w:pPr>
        <w:pStyle w:val="Heading1"/>
        <w:spacing w:before="75"/>
        <w:ind w:left="1187" w:right="909"/>
        <w:jc w:val="center"/>
      </w:pPr>
      <w:bookmarkStart w:name="_TOC_250000" w:id="8"/>
      <w:bookmarkEnd w:id="8"/>
      <w:r>
        <w:rPr/>
        <w:t>СПИСОК ЛИТЕРАТУРЫ</w:t>
      </w:r>
    </w:p>
    <w:p>
      <w:pPr>
        <w:pStyle w:val="BodyText"/>
        <w:ind w:left="0"/>
        <w:rPr>
          <w:b/>
          <w:sz w:val="30"/>
        </w:rPr>
      </w:pPr>
    </w:p>
    <w:p>
      <w:pPr>
        <w:pStyle w:val="ListParagraph"/>
        <w:numPr>
          <w:ilvl w:val="0"/>
          <w:numId w:val="16"/>
        </w:numPr>
        <w:tabs>
          <w:tab w:pos="793" w:val="left" w:leader="none"/>
        </w:tabs>
        <w:spacing w:line="360" w:lineRule="auto" w:before="209" w:after="0"/>
        <w:ind w:left="792" w:right="140" w:hanging="360"/>
        <w:jc w:val="left"/>
        <w:rPr>
          <w:sz w:val="28"/>
        </w:rPr>
      </w:pPr>
      <w:r>
        <w:rPr>
          <w:sz w:val="28"/>
        </w:rPr>
        <w:t>Аршинов Б.А., Алексеев Т.А. Резание металлов и режущий инструмент. - М.: Машиностроение,</w:t>
      </w:r>
      <w:r>
        <w:rPr>
          <w:spacing w:val="2"/>
          <w:sz w:val="28"/>
        </w:rPr>
        <w:t> </w:t>
      </w:r>
      <w:r>
        <w:rPr>
          <w:sz w:val="28"/>
        </w:rPr>
        <w:t>2016.</w:t>
      </w:r>
    </w:p>
    <w:p>
      <w:pPr>
        <w:pStyle w:val="ListParagraph"/>
        <w:numPr>
          <w:ilvl w:val="0"/>
          <w:numId w:val="16"/>
        </w:numPr>
        <w:tabs>
          <w:tab w:pos="793" w:val="left" w:leader="none"/>
        </w:tabs>
        <w:spacing w:line="240" w:lineRule="auto" w:before="2" w:after="0"/>
        <w:ind w:left="792" w:right="0" w:hanging="361"/>
        <w:jc w:val="left"/>
        <w:rPr>
          <w:sz w:val="28"/>
        </w:rPr>
      </w:pPr>
      <w:r>
        <w:rPr>
          <w:sz w:val="28"/>
        </w:rPr>
        <w:t>Баркан Д.И. «Маркетинг для всех», - М.: Человек,</w:t>
      </w:r>
      <w:r>
        <w:rPr>
          <w:spacing w:val="-3"/>
          <w:sz w:val="28"/>
        </w:rPr>
        <w:t> </w:t>
      </w:r>
      <w:r>
        <w:rPr>
          <w:sz w:val="28"/>
        </w:rPr>
        <w:t>1991.</w:t>
      </w:r>
    </w:p>
    <w:p>
      <w:pPr>
        <w:pStyle w:val="ListParagraph"/>
        <w:numPr>
          <w:ilvl w:val="0"/>
          <w:numId w:val="16"/>
        </w:numPr>
        <w:tabs>
          <w:tab w:pos="793" w:val="left" w:leader="none"/>
        </w:tabs>
        <w:spacing w:line="360" w:lineRule="auto" w:before="158" w:after="0"/>
        <w:ind w:left="792" w:right="145" w:hanging="360"/>
        <w:jc w:val="left"/>
        <w:rPr>
          <w:sz w:val="28"/>
        </w:rPr>
      </w:pPr>
      <w:r>
        <w:rPr>
          <w:sz w:val="28"/>
        </w:rPr>
        <w:t>Бронникова Т.С., Чернявский А.Г. Маркетинг: Учебное пособие. - М.: «Приор», 2001.</w:t>
      </w:r>
    </w:p>
    <w:p>
      <w:pPr>
        <w:pStyle w:val="ListParagraph"/>
        <w:numPr>
          <w:ilvl w:val="0"/>
          <w:numId w:val="16"/>
        </w:numPr>
        <w:tabs>
          <w:tab w:pos="793" w:val="left" w:leader="none"/>
        </w:tabs>
        <w:spacing w:line="360" w:lineRule="auto" w:before="3" w:after="0"/>
        <w:ind w:left="792" w:right="151" w:hanging="360"/>
        <w:jc w:val="left"/>
        <w:rPr>
          <w:sz w:val="28"/>
        </w:rPr>
      </w:pPr>
      <w:r>
        <w:rPr>
          <w:sz w:val="28"/>
        </w:rPr>
        <w:t>Гапонкин В.А., Лукашов Л.К., Суворова Т.Г. «Обработка резанием, металлоре- жущий инструмент и станки». - М., Машиностроение,</w:t>
      </w:r>
      <w:r>
        <w:rPr>
          <w:spacing w:val="-2"/>
          <w:sz w:val="28"/>
        </w:rPr>
        <w:t> </w:t>
      </w:r>
      <w:r>
        <w:rPr>
          <w:sz w:val="28"/>
        </w:rPr>
        <w:t>2014.</w:t>
      </w:r>
    </w:p>
    <w:p>
      <w:pPr>
        <w:pStyle w:val="ListParagraph"/>
        <w:numPr>
          <w:ilvl w:val="0"/>
          <w:numId w:val="16"/>
        </w:numPr>
        <w:tabs>
          <w:tab w:pos="793" w:val="left" w:leader="none"/>
        </w:tabs>
        <w:spacing w:line="320" w:lineRule="exact" w:before="0" w:after="0"/>
        <w:ind w:left="792" w:right="0" w:hanging="361"/>
        <w:jc w:val="left"/>
        <w:rPr>
          <w:sz w:val="28"/>
        </w:rPr>
      </w:pPr>
      <w:r>
        <w:rPr>
          <w:sz w:val="28"/>
        </w:rPr>
        <w:t>Голубков Е.П. «Маркетинг: выбор лучшего решения», - М.: Экономика,</w:t>
      </w:r>
      <w:r>
        <w:rPr>
          <w:spacing w:val="-10"/>
          <w:sz w:val="28"/>
        </w:rPr>
        <w:t> </w:t>
      </w:r>
      <w:r>
        <w:rPr>
          <w:sz w:val="28"/>
        </w:rPr>
        <w:t>1993.</w:t>
      </w:r>
    </w:p>
    <w:p>
      <w:pPr>
        <w:pStyle w:val="ListParagraph"/>
        <w:numPr>
          <w:ilvl w:val="0"/>
          <w:numId w:val="16"/>
        </w:numPr>
        <w:tabs>
          <w:tab w:pos="793" w:val="left" w:leader="none"/>
        </w:tabs>
        <w:spacing w:line="360" w:lineRule="auto" w:before="162" w:after="0"/>
        <w:ind w:left="792" w:right="141" w:hanging="360"/>
        <w:jc w:val="left"/>
        <w:rPr>
          <w:sz w:val="28"/>
        </w:rPr>
      </w:pPr>
      <w:r>
        <w:rPr>
          <w:sz w:val="28"/>
        </w:rPr>
        <w:t>Гоцеридзе Р.М. Процессы формообразования и инструменты – М.: Академия, 2016.</w:t>
      </w:r>
    </w:p>
    <w:p>
      <w:pPr>
        <w:pStyle w:val="ListParagraph"/>
        <w:numPr>
          <w:ilvl w:val="0"/>
          <w:numId w:val="16"/>
        </w:numPr>
        <w:tabs>
          <w:tab w:pos="793" w:val="left" w:leader="none"/>
        </w:tabs>
        <w:spacing w:line="240" w:lineRule="auto" w:before="2" w:after="0"/>
        <w:ind w:left="792" w:right="0" w:hanging="361"/>
        <w:jc w:val="left"/>
        <w:rPr>
          <w:sz w:val="28"/>
        </w:rPr>
      </w:pPr>
      <w:r>
        <w:rPr>
          <w:sz w:val="28"/>
        </w:rPr>
        <w:t>Данилевский В.В. «Технология машиностроения». - М., Высшая школа,</w:t>
      </w:r>
      <w:r>
        <w:rPr>
          <w:spacing w:val="-8"/>
          <w:sz w:val="28"/>
        </w:rPr>
        <w:t> </w:t>
      </w:r>
      <w:r>
        <w:rPr>
          <w:sz w:val="28"/>
        </w:rPr>
        <w:t>2015.</w:t>
      </w:r>
    </w:p>
    <w:p>
      <w:pPr>
        <w:pStyle w:val="ListParagraph"/>
        <w:numPr>
          <w:ilvl w:val="0"/>
          <w:numId w:val="16"/>
        </w:numPr>
        <w:tabs>
          <w:tab w:pos="793" w:val="left" w:leader="none"/>
          <w:tab w:pos="5342" w:val="left" w:leader="none"/>
        </w:tabs>
        <w:spacing w:line="360" w:lineRule="auto" w:before="158" w:after="0"/>
        <w:ind w:left="792" w:right="158" w:hanging="360"/>
        <w:jc w:val="left"/>
        <w:rPr>
          <w:sz w:val="28"/>
        </w:rPr>
      </w:pPr>
      <w:r>
        <w:rPr>
          <w:sz w:val="28"/>
        </w:rPr>
        <w:t>Егоров</w:t>
      </w:r>
      <w:r>
        <w:rPr>
          <w:spacing w:val="38"/>
          <w:sz w:val="28"/>
        </w:rPr>
        <w:t> </w:t>
      </w:r>
      <w:r>
        <w:rPr>
          <w:sz w:val="28"/>
        </w:rPr>
        <w:t>М.Е.,</w:t>
      </w:r>
      <w:r>
        <w:rPr>
          <w:spacing w:val="41"/>
          <w:sz w:val="28"/>
        </w:rPr>
        <w:t> </w:t>
      </w:r>
      <w:r>
        <w:rPr>
          <w:sz w:val="28"/>
        </w:rPr>
        <w:t>Дементьев</w:t>
      </w:r>
      <w:r>
        <w:rPr>
          <w:spacing w:val="39"/>
          <w:sz w:val="28"/>
        </w:rPr>
        <w:t> </w:t>
      </w:r>
      <w:r>
        <w:rPr>
          <w:sz w:val="28"/>
        </w:rPr>
        <w:t>В.И.</w:t>
      </w:r>
      <w:r>
        <w:rPr>
          <w:spacing w:val="41"/>
          <w:sz w:val="28"/>
        </w:rPr>
        <w:t> </w:t>
      </w:r>
      <w:r>
        <w:rPr>
          <w:sz w:val="28"/>
        </w:rPr>
        <w:t>и</w:t>
      </w:r>
      <w:r>
        <w:rPr>
          <w:spacing w:val="34"/>
          <w:sz w:val="28"/>
        </w:rPr>
        <w:t> </w:t>
      </w:r>
      <w:r>
        <w:rPr>
          <w:sz w:val="28"/>
        </w:rPr>
        <w:t>др.</w:t>
        <w:tab/>
        <w:t>Технология машиностроения. Учебник для вузов. Изд. 2-е, доп. М.: Высш. школа, 2014. – 534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16"/>
        </w:numPr>
        <w:tabs>
          <w:tab w:pos="793" w:val="left" w:leader="none"/>
        </w:tabs>
        <w:spacing w:line="360" w:lineRule="auto" w:before="3" w:after="0"/>
        <w:ind w:left="792" w:right="141" w:hanging="360"/>
        <w:jc w:val="left"/>
        <w:rPr>
          <w:sz w:val="28"/>
        </w:rPr>
      </w:pPr>
      <w:r>
        <w:rPr>
          <w:sz w:val="28"/>
        </w:rPr>
        <w:t>Кнышова Е.Н., Панфилова Е.Е. «Экономика организации» Учебник. - М.: ФО- РУМ: ИНФРА-М,</w:t>
      </w:r>
      <w:r>
        <w:rPr>
          <w:spacing w:val="-3"/>
          <w:sz w:val="28"/>
        </w:rPr>
        <w:t> </w:t>
      </w:r>
      <w:r>
        <w:rPr>
          <w:sz w:val="28"/>
        </w:rPr>
        <w:t>2004.</w:t>
      </w:r>
    </w:p>
    <w:p>
      <w:pPr>
        <w:pStyle w:val="ListParagraph"/>
        <w:numPr>
          <w:ilvl w:val="0"/>
          <w:numId w:val="16"/>
        </w:numPr>
        <w:tabs>
          <w:tab w:pos="793" w:val="left" w:leader="none"/>
        </w:tabs>
        <w:spacing w:line="360" w:lineRule="auto" w:before="0" w:after="0"/>
        <w:ind w:left="792" w:right="149" w:hanging="360"/>
        <w:jc w:val="left"/>
        <w:rPr>
          <w:sz w:val="28"/>
        </w:rPr>
      </w:pPr>
      <w:r>
        <w:rPr>
          <w:sz w:val="28"/>
        </w:rPr>
        <w:t>Колесов И.М. Основы технологии машиностроения: Учеб. пособие для машино- строит. спец вузов – 3-е изд., стер – М.: Высш. шк., 2011 – 591 с.:</w:t>
      </w:r>
      <w:r>
        <w:rPr>
          <w:spacing w:val="-12"/>
          <w:sz w:val="28"/>
        </w:rPr>
        <w:t> </w:t>
      </w:r>
      <w:r>
        <w:rPr>
          <w:sz w:val="28"/>
        </w:rPr>
        <w:t>ил.</w:t>
      </w:r>
    </w:p>
    <w:p>
      <w:pPr>
        <w:pStyle w:val="ListParagraph"/>
        <w:numPr>
          <w:ilvl w:val="0"/>
          <w:numId w:val="16"/>
        </w:numPr>
        <w:tabs>
          <w:tab w:pos="793" w:val="left" w:leader="none"/>
        </w:tabs>
        <w:spacing w:line="360" w:lineRule="auto" w:before="1" w:after="0"/>
        <w:ind w:left="792" w:right="141" w:hanging="360"/>
        <w:jc w:val="left"/>
        <w:rPr>
          <w:sz w:val="28"/>
        </w:rPr>
      </w:pPr>
      <w:r>
        <w:rPr>
          <w:sz w:val="28"/>
        </w:rPr>
        <w:t>Кузьмин Б.А. «Технология металлов и конструкционные материалы». - М., Ма- шиностроение,</w:t>
      </w:r>
      <w:r>
        <w:rPr>
          <w:spacing w:val="2"/>
          <w:sz w:val="28"/>
        </w:rPr>
        <w:t> </w:t>
      </w:r>
      <w:r>
        <w:rPr>
          <w:sz w:val="28"/>
        </w:rPr>
        <w:t>2016.</w:t>
      </w:r>
    </w:p>
    <w:p>
      <w:pPr>
        <w:pStyle w:val="ListParagraph"/>
        <w:numPr>
          <w:ilvl w:val="0"/>
          <w:numId w:val="16"/>
        </w:numPr>
        <w:tabs>
          <w:tab w:pos="793" w:val="left" w:leader="none"/>
        </w:tabs>
        <w:spacing w:line="320" w:lineRule="exact" w:before="0" w:after="0"/>
        <w:ind w:left="792" w:right="0" w:hanging="361"/>
        <w:jc w:val="left"/>
        <w:rPr>
          <w:sz w:val="28"/>
        </w:rPr>
      </w:pPr>
      <w:r>
        <w:rPr>
          <w:sz w:val="28"/>
        </w:rPr>
        <w:t>Силантьева Н.А. «Техническое нормирование труда в машиностроении». –</w:t>
      </w:r>
      <w:r>
        <w:rPr>
          <w:spacing w:val="9"/>
          <w:sz w:val="28"/>
        </w:rPr>
        <w:t> </w:t>
      </w:r>
      <w:r>
        <w:rPr>
          <w:sz w:val="28"/>
        </w:rPr>
        <w:t>М.,</w:t>
      </w:r>
    </w:p>
    <w:p>
      <w:pPr>
        <w:pStyle w:val="BodyText"/>
        <w:spacing w:before="161"/>
        <w:ind w:left="792"/>
      </w:pPr>
      <w:r>
        <w:rPr/>
        <w:t>«Машиностроение», 2014.</w:t>
      </w:r>
    </w:p>
    <w:p>
      <w:pPr>
        <w:pStyle w:val="ListParagraph"/>
        <w:numPr>
          <w:ilvl w:val="0"/>
          <w:numId w:val="16"/>
        </w:numPr>
        <w:tabs>
          <w:tab w:pos="793" w:val="left" w:leader="none"/>
        </w:tabs>
        <w:spacing w:line="240" w:lineRule="auto" w:before="162" w:after="0"/>
        <w:ind w:left="792" w:right="0" w:hanging="361"/>
        <w:jc w:val="left"/>
        <w:rPr>
          <w:sz w:val="28"/>
        </w:rPr>
      </w:pPr>
      <w:r>
        <w:rPr>
          <w:sz w:val="28"/>
        </w:rPr>
        <w:t>Тотай А.В. Технология машиностроения – М.: Юрайт,</w:t>
      </w:r>
      <w:r>
        <w:rPr>
          <w:spacing w:val="-3"/>
          <w:sz w:val="28"/>
        </w:rPr>
        <w:t> </w:t>
      </w:r>
      <w:r>
        <w:rPr>
          <w:sz w:val="28"/>
        </w:rPr>
        <w:t>2017.</w:t>
      </w:r>
    </w:p>
    <w:p>
      <w:pPr>
        <w:pStyle w:val="ListParagraph"/>
        <w:numPr>
          <w:ilvl w:val="0"/>
          <w:numId w:val="16"/>
        </w:numPr>
        <w:tabs>
          <w:tab w:pos="793" w:val="left" w:leader="none"/>
        </w:tabs>
        <w:spacing w:line="357" w:lineRule="auto" w:before="163" w:after="0"/>
        <w:ind w:left="792" w:right="145" w:hanging="360"/>
        <w:jc w:val="left"/>
        <w:rPr>
          <w:sz w:val="28"/>
        </w:rPr>
      </w:pPr>
      <w:r>
        <w:rPr>
          <w:sz w:val="28"/>
        </w:rPr>
        <w:t>Феофанов А.Н. Участие в организации производственной деятельности струк- турного подразделения предприятий машиностроения – М.: Академия,</w:t>
      </w:r>
      <w:r>
        <w:rPr>
          <w:spacing w:val="-12"/>
          <w:sz w:val="28"/>
        </w:rPr>
        <w:t> </w:t>
      </w:r>
      <w:r>
        <w:rPr>
          <w:sz w:val="28"/>
        </w:rPr>
        <w:t>2017.</w:t>
      </w:r>
    </w:p>
    <w:p>
      <w:pPr>
        <w:pStyle w:val="ListParagraph"/>
        <w:numPr>
          <w:ilvl w:val="0"/>
          <w:numId w:val="16"/>
        </w:numPr>
        <w:tabs>
          <w:tab w:pos="793" w:val="left" w:leader="none"/>
        </w:tabs>
        <w:spacing w:line="360" w:lineRule="auto" w:before="5" w:after="0"/>
        <w:ind w:left="792" w:right="142" w:hanging="360"/>
        <w:jc w:val="left"/>
        <w:rPr>
          <w:sz w:val="28"/>
        </w:rPr>
      </w:pPr>
      <w:r>
        <w:rPr>
          <w:sz w:val="28"/>
        </w:rPr>
        <w:t>Чупина Л.А. Проектирование технологических операций металлообработки – Старый Оскол: ТНТ, 2017.</w:t>
      </w:r>
    </w:p>
    <w:p>
      <w:pPr>
        <w:pStyle w:val="ListParagraph"/>
        <w:numPr>
          <w:ilvl w:val="0"/>
          <w:numId w:val="16"/>
        </w:numPr>
        <w:tabs>
          <w:tab w:pos="793" w:val="left" w:leader="none"/>
        </w:tabs>
        <w:spacing w:line="360" w:lineRule="auto" w:before="0" w:after="0"/>
        <w:ind w:left="792" w:right="143" w:hanging="360"/>
        <w:jc w:val="left"/>
        <w:rPr>
          <w:sz w:val="28"/>
        </w:rPr>
      </w:pPr>
      <w:r>
        <w:rPr>
          <w:sz w:val="28"/>
        </w:rPr>
        <w:t>«Экономика предприятия». Под редакцией В.Я. Горфинкеля, проф. Е.М. Купря- кова, М.,</w:t>
      </w:r>
      <w:r>
        <w:rPr>
          <w:spacing w:val="4"/>
          <w:sz w:val="28"/>
        </w:rPr>
        <w:t> </w:t>
      </w:r>
      <w:r>
        <w:rPr>
          <w:sz w:val="28"/>
        </w:rPr>
        <w:t>1996.</w:t>
      </w:r>
    </w:p>
    <w:p>
      <w:pPr>
        <w:pStyle w:val="ListParagraph"/>
        <w:numPr>
          <w:ilvl w:val="0"/>
          <w:numId w:val="16"/>
        </w:numPr>
        <w:tabs>
          <w:tab w:pos="793" w:val="left" w:leader="none"/>
        </w:tabs>
        <w:spacing w:line="240" w:lineRule="auto" w:before="0" w:after="0"/>
        <w:ind w:left="792" w:right="0" w:hanging="361"/>
        <w:jc w:val="left"/>
        <w:rPr>
          <w:sz w:val="28"/>
        </w:rPr>
      </w:pPr>
      <w:r>
        <w:rPr>
          <w:sz w:val="28"/>
        </w:rPr>
        <w:t>Ярушин С.Г. Технологические процессы в машиностроении – М.: Юрайт,</w:t>
      </w:r>
      <w:r>
        <w:rPr>
          <w:spacing w:val="-8"/>
          <w:sz w:val="28"/>
        </w:rPr>
        <w:t> </w:t>
      </w:r>
      <w:r>
        <w:rPr>
          <w:sz w:val="28"/>
        </w:rPr>
        <w:t>2017.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888" w:top="760" w:bottom="1100" w:left="700" w:right="420"/>
        </w:sectPr>
      </w:pPr>
    </w:p>
    <w:p>
      <w:pPr>
        <w:pStyle w:val="BodyText"/>
        <w:spacing w:before="75"/>
        <w:ind w:left="0" w:right="145"/>
        <w:jc w:val="right"/>
      </w:pPr>
      <w:r>
        <w:rPr/>
        <w:t>Приложение 1.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"/>
        <w:ind w:left="0"/>
        <w:rPr>
          <w:sz w:val="24"/>
        </w:rPr>
      </w:pPr>
    </w:p>
    <w:p>
      <w:pPr>
        <w:pStyle w:val="Heading1"/>
        <w:spacing w:before="88"/>
        <w:ind w:left="1187" w:right="904"/>
        <w:jc w:val="center"/>
        <w:rPr>
          <w:b w:val="0"/>
        </w:rPr>
      </w:pPr>
      <w:r>
        <w:rPr/>
        <w:t>ПЕРВЫЙ ТУР «Я – технолог!</w:t>
      </w:r>
      <w:r>
        <w:rPr>
          <w:b w:val="0"/>
        </w:rPr>
        <w:t>»</w:t>
      </w:r>
    </w:p>
    <w:p>
      <w:pPr>
        <w:pStyle w:val="BodyText"/>
        <w:spacing w:before="4"/>
        <w:ind w:left="0"/>
      </w:pPr>
    </w:p>
    <w:p>
      <w:pPr>
        <w:pStyle w:val="BodyText"/>
        <w:spacing w:line="360" w:lineRule="auto"/>
        <w:ind w:right="149" w:firstLine="708"/>
        <w:jc w:val="both"/>
      </w:pPr>
      <w:r>
        <w:rPr/>
        <w:t>Каждой команде выдаётся чертёж детали, необходимо разработать маршрут- ный технологический процесс обработки. На выполнение задания даётся 5 минут. Стоимость 2000 монет.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1"/>
        <w:ind w:left="0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687705</wp:posOffset>
            </wp:positionH>
            <wp:positionV relativeFrom="paragraph">
              <wp:posOffset>185343</wp:posOffset>
            </wp:positionV>
            <wp:extent cx="6373815" cy="2665476"/>
            <wp:effectExtent l="0" t="0" r="0" b="0"/>
            <wp:wrapTopAndBottom/>
            <wp:docPr id="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3815" cy="2665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10" w:h="16840"/>
          <w:pgMar w:header="0" w:footer="888" w:top="760" w:bottom="1100" w:left="700" w:right="420"/>
        </w:sectPr>
      </w:pPr>
    </w:p>
    <w:p>
      <w:pPr>
        <w:pStyle w:val="BodyText"/>
        <w:spacing w:before="75"/>
        <w:ind w:left="0" w:right="144"/>
        <w:jc w:val="right"/>
      </w:pPr>
      <w:r>
        <w:rPr/>
        <w:t>Приложение 2.</w:t>
      </w:r>
    </w:p>
    <w:p>
      <w:pPr>
        <w:pStyle w:val="BodyText"/>
        <w:spacing w:before="2"/>
        <w:ind w:left="0"/>
        <w:rPr>
          <w:sz w:val="24"/>
        </w:rPr>
      </w:pPr>
    </w:p>
    <w:p>
      <w:pPr>
        <w:pStyle w:val="Heading1"/>
        <w:spacing w:before="88"/>
        <w:ind w:left="1187" w:right="908"/>
        <w:jc w:val="center"/>
      </w:pPr>
      <w:r>
        <w:rPr/>
        <w:t>ЧЕТВЁРТЫЙ ТУР - КОНКУРС КАПИТАНОВ</w:t>
      </w:r>
    </w:p>
    <w:p>
      <w:pPr>
        <w:pStyle w:val="BodyText"/>
        <w:ind w:left="0"/>
        <w:rPr>
          <w:b/>
        </w:rPr>
      </w:pPr>
    </w:p>
    <w:p>
      <w:pPr>
        <w:spacing w:before="0"/>
        <w:ind w:left="1187" w:right="906" w:firstLine="0"/>
        <w:jc w:val="center"/>
        <w:rPr>
          <w:b/>
          <w:sz w:val="28"/>
        </w:rPr>
      </w:pPr>
      <w:r>
        <w:rPr>
          <w:b/>
          <w:sz w:val="28"/>
        </w:rPr>
        <w:t>Тестовые вопросы для капитанов команд</w:t>
      </w:r>
    </w:p>
    <w:p>
      <w:pPr>
        <w:pStyle w:val="BodyText"/>
        <w:spacing w:before="6"/>
        <w:ind w:left="0"/>
        <w:rPr>
          <w:b/>
          <w:sz w:val="24"/>
        </w:rPr>
      </w:pPr>
    </w:p>
    <w:p>
      <w:pPr>
        <w:pStyle w:val="ListParagraph"/>
        <w:numPr>
          <w:ilvl w:val="1"/>
          <w:numId w:val="16"/>
        </w:numPr>
        <w:tabs>
          <w:tab w:pos="1848" w:val="left" w:leader="none"/>
          <w:tab w:pos="1849" w:val="left" w:leader="none"/>
          <w:tab w:pos="3973" w:val="left" w:leader="none"/>
          <w:tab w:pos="5389" w:val="left" w:leader="none"/>
          <w:tab w:pos="6806" w:val="left" w:leader="none"/>
          <w:tab w:pos="8222" w:val="left" w:leader="none"/>
        </w:tabs>
        <w:spacing w:line="357" w:lineRule="auto" w:before="0" w:after="0"/>
        <w:ind w:left="432" w:right="146" w:firstLine="708"/>
        <w:jc w:val="left"/>
        <w:rPr>
          <w:sz w:val="28"/>
        </w:rPr>
      </w:pPr>
      <w:r>
        <w:rPr>
          <w:b/>
          <w:sz w:val="28"/>
        </w:rPr>
        <w:t>На чертеже отверстие имеет размер Ø100 (+0,08) (+0,02). Укажите бракованную деталь.</w:t>
        <w:tab/>
      </w:r>
      <w:r>
        <w:rPr>
          <w:sz w:val="28"/>
        </w:rPr>
        <w:t>1) 100,04;</w:t>
        <w:tab/>
        <w:t>2) 100,00;</w:t>
        <w:tab/>
        <w:t>3)</w:t>
      </w:r>
      <w:r>
        <w:rPr>
          <w:spacing w:val="1"/>
          <w:sz w:val="28"/>
        </w:rPr>
        <w:t> </w:t>
      </w:r>
      <w:r>
        <w:rPr>
          <w:sz w:val="28"/>
        </w:rPr>
        <w:t>100,07;</w:t>
        <w:tab/>
        <w:t>4) 100,02.</w:t>
      </w:r>
    </w:p>
    <w:p>
      <w:pPr>
        <w:pStyle w:val="BodyText"/>
        <w:spacing w:before="6"/>
        <w:ind w:left="0"/>
        <w:rPr>
          <w:sz w:val="42"/>
        </w:rPr>
      </w:pPr>
    </w:p>
    <w:p>
      <w:pPr>
        <w:pStyle w:val="Heading1"/>
        <w:numPr>
          <w:ilvl w:val="1"/>
          <w:numId w:val="16"/>
        </w:numPr>
        <w:tabs>
          <w:tab w:pos="1848" w:val="left" w:leader="none"/>
          <w:tab w:pos="1849" w:val="left" w:leader="none"/>
        </w:tabs>
        <w:spacing w:line="360" w:lineRule="auto" w:before="0" w:after="0"/>
        <w:ind w:left="432" w:right="152" w:firstLine="708"/>
        <w:jc w:val="left"/>
      </w:pPr>
      <w:r>
        <w:rPr/>
        <w:t>Для контроля диаметров валов в крупносерийном производстве применяют:</w:t>
      </w:r>
    </w:p>
    <w:p>
      <w:pPr>
        <w:pStyle w:val="BodyText"/>
        <w:spacing w:line="320" w:lineRule="exact"/>
        <w:ind w:left="1140"/>
      </w:pPr>
      <w:r>
        <w:rPr/>
        <w:t>1) калибр-пробку; 2) калибр-скобу; 3) штангенциркуль; 4) нутромер.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3"/>
        <w:ind w:left="0"/>
        <w:rPr>
          <w:sz w:val="26"/>
        </w:rPr>
      </w:pPr>
    </w:p>
    <w:p>
      <w:pPr>
        <w:pStyle w:val="Heading1"/>
        <w:numPr>
          <w:ilvl w:val="1"/>
          <w:numId w:val="16"/>
        </w:numPr>
        <w:tabs>
          <w:tab w:pos="1848" w:val="left" w:leader="none"/>
          <w:tab w:pos="1849" w:val="left" w:leader="none"/>
        </w:tabs>
        <w:spacing w:line="240" w:lineRule="auto" w:before="0" w:after="0"/>
        <w:ind w:left="1849" w:right="0" w:hanging="709"/>
        <w:jc w:val="left"/>
      </w:pPr>
      <w:r>
        <w:rPr/>
        <w:t>Чему равен допуск для размера</w:t>
      </w:r>
      <w:r>
        <w:rPr>
          <w:spacing w:val="-1"/>
        </w:rPr>
        <w:t> </w:t>
      </w:r>
      <w:r>
        <w:rPr/>
        <w:t>15±0,25?</w:t>
      </w:r>
    </w:p>
    <w:p>
      <w:pPr>
        <w:pStyle w:val="BodyText"/>
        <w:tabs>
          <w:tab w:pos="1848" w:val="left" w:leader="none"/>
          <w:tab w:pos="3265" w:val="left" w:leader="none"/>
          <w:tab w:pos="4681" w:val="left" w:leader="none"/>
          <w:tab w:pos="6806" w:val="left" w:leader="none"/>
        </w:tabs>
        <w:spacing w:before="162"/>
        <w:ind w:left="1140"/>
      </w:pPr>
      <w:r>
        <w:rPr/>
        <w:t>1)</w:t>
        <w:tab/>
        <w:t>0,25 мм;</w:t>
        <w:tab/>
        <w:t>2)  0 мм;</w:t>
        <w:tab/>
        <w:t>3) </w:t>
      </w:r>
      <w:r>
        <w:rPr>
          <w:spacing w:val="1"/>
        </w:rPr>
        <w:t> </w:t>
      </w:r>
      <w:r>
        <w:rPr/>
        <w:t>0,50</w:t>
      </w:r>
      <w:r>
        <w:rPr>
          <w:spacing w:val="-3"/>
        </w:rPr>
        <w:t> </w:t>
      </w:r>
      <w:r>
        <w:rPr/>
        <w:t>мм;</w:t>
        <w:tab/>
        <w:t>4) 15,25</w:t>
      </w:r>
      <w:r>
        <w:rPr>
          <w:spacing w:val="-2"/>
        </w:rPr>
        <w:t> </w:t>
      </w:r>
      <w:r>
        <w:rPr/>
        <w:t>мм.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Heading1"/>
        <w:numPr>
          <w:ilvl w:val="1"/>
          <w:numId w:val="16"/>
        </w:numPr>
        <w:tabs>
          <w:tab w:pos="1848" w:val="left" w:leader="none"/>
          <w:tab w:pos="1849" w:val="left" w:leader="none"/>
        </w:tabs>
        <w:spacing w:line="240" w:lineRule="auto" w:before="0" w:after="0"/>
        <w:ind w:left="1849" w:right="0" w:hanging="709"/>
        <w:jc w:val="left"/>
      </w:pPr>
      <w:r>
        <w:rPr/>
        <w:t>Если соединить D max c d min,при этом D max &gt; d min, то</w:t>
      </w:r>
      <w:r>
        <w:rPr>
          <w:spacing w:val="-17"/>
        </w:rPr>
        <w:t> </w:t>
      </w:r>
      <w:r>
        <w:rPr/>
        <w:t>получим…</w:t>
      </w:r>
    </w:p>
    <w:p>
      <w:pPr>
        <w:pStyle w:val="BodyText"/>
        <w:tabs>
          <w:tab w:pos="1848" w:val="left" w:leader="none"/>
          <w:tab w:pos="4681" w:val="left" w:leader="none"/>
        </w:tabs>
        <w:spacing w:before="162"/>
        <w:ind w:left="1140"/>
      </w:pPr>
      <w:r>
        <w:rPr/>
        <w:t>1)</w:t>
        <w:tab/>
        <w:t>максимальный</w:t>
      </w:r>
      <w:r>
        <w:rPr>
          <w:spacing w:val="-1"/>
        </w:rPr>
        <w:t> </w:t>
      </w:r>
      <w:r>
        <w:rPr/>
        <w:t>натяг;</w:t>
        <w:tab/>
        <w:t>2) максимальный</w:t>
      </w:r>
      <w:r>
        <w:rPr>
          <w:spacing w:val="-1"/>
        </w:rPr>
        <w:t> </w:t>
      </w:r>
      <w:r>
        <w:rPr/>
        <w:t>зазор;</w:t>
      </w:r>
    </w:p>
    <w:p>
      <w:pPr>
        <w:pStyle w:val="BodyText"/>
        <w:tabs>
          <w:tab w:pos="1848" w:val="left" w:leader="none"/>
          <w:tab w:pos="6097" w:val="left" w:leader="none"/>
        </w:tabs>
        <w:spacing w:before="162"/>
        <w:ind w:left="1140"/>
      </w:pPr>
      <w:r>
        <w:rPr/>
        <w:t>3)</w:t>
        <w:tab/>
        <w:t>максимальный</w:t>
      </w:r>
      <w:r>
        <w:rPr>
          <w:spacing w:val="-1"/>
        </w:rPr>
        <w:t> </w:t>
      </w:r>
      <w:r>
        <w:rPr/>
        <w:t>размер</w:t>
      </w:r>
      <w:r>
        <w:rPr>
          <w:spacing w:val="-2"/>
        </w:rPr>
        <w:t> </w:t>
      </w:r>
      <w:r>
        <w:rPr/>
        <w:t>отверстия;</w:t>
        <w:tab/>
        <w:t>4) допуск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9"/>
        <w:ind w:left="0"/>
        <w:rPr>
          <w:sz w:val="25"/>
        </w:rPr>
      </w:pPr>
    </w:p>
    <w:p>
      <w:pPr>
        <w:pStyle w:val="Heading1"/>
        <w:numPr>
          <w:ilvl w:val="1"/>
          <w:numId w:val="16"/>
        </w:numPr>
        <w:tabs>
          <w:tab w:pos="1848" w:val="left" w:leader="none"/>
          <w:tab w:pos="1849" w:val="left" w:leader="none"/>
        </w:tabs>
        <w:spacing w:line="360" w:lineRule="auto" w:before="0" w:after="0"/>
        <w:ind w:left="432" w:right="142" w:firstLine="708"/>
        <w:jc w:val="left"/>
      </w:pPr>
      <w:r>
        <w:rPr/>
        <w:t>Для размера 35 мм заданы следующие отклонения ES=0,010мм, EI=0,005мм, es=0,015мм, ei=-0,015мм. Указать максимальный размер</w:t>
      </w:r>
      <w:r>
        <w:rPr>
          <w:spacing w:val="-5"/>
        </w:rPr>
        <w:t> </w:t>
      </w:r>
      <w:r>
        <w:rPr/>
        <w:t>вала:</w:t>
      </w:r>
    </w:p>
    <w:p>
      <w:pPr>
        <w:pStyle w:val="BodyText"/>
        <w:tabs>
          <w:tab w:pos="1848" w:val="left" w:leader="none"/>
          <w:tab w:pos="5389" w:val="left" w:leader="none"/>
          <w:tab w:pos="7514" w:val="left" w:leader="none"/>
        </w:tabs>
        <w:spacing w:before="3"/>
        <w:ind w:left="1140"/>
      </w:pPr>
      <w:r>
        <w:rPr/>
        <w:t>1)</w:t>
        <w:tab/>
        <w:t>35,015 мм;  2) 34,985 мм;</w:t>
        <w:tab/>
        <w:t>3) 35,010 мм;</w:t>
        <w:tab/>
        <w:t>4) 35,005</w:t>
      </w:r>
      <w:r>
        <w:rPr>
          <w:spacing w:val="1"/>
        </w:rPr>
        <w:t> </w:t>
      </w:r>
      <w:r>
        <w:rPr/>
        <w:t>мм.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9"/>
        <w:ind w:left="0"/>
        <w:rPr>
          <w:sz w:val="25"/>
        </w:rPr>
      </w:pPr>
    </w:p>
    <w:p>
      <w:pPr>
        <w:pStyle w:val="Heading1"/>
        <w:numPr>
          <w:ilvl w:val="1"/>
          <w:numId w:val="16"/>
        </w:numPr>
        <w:tabs>
          <w:tab w:pos="1848" w:val="left" w:leader="none"/>
          <w:tab w:pos="1849" w:val="left" w:leader="none"/>
        </w:tabs>
        <w:spacing w:line="240" w:lineRule="auto" w:before="1" w:after="0"/>
        <w:ind w:left="1849" w:right="0" w:hanging="709"/>
        <w:jc w:val="left"/>
      </w:pPr>
      <w:r>
        <w:rPr/>
        <w:t>Какой инструмент не имеет калибрующей</w:t>
      </w:r>
      <w:r>
        <w:rPr>
          <w:spacing w:val="-4"/>
        </w:rPr>
        <w:t> </w:t>
      </w:r>
      <w:r>
        <w:rPr/>
        <w:t>части?</w:t>
      </w:r>
    </w:p>
    <w:p>
      <w:pPr>
        <w:pStyle w:val="BodyText"/>
        <w:tabs>
          <w:tab w:pos="1848" w:val="left" w:leader="none"/>
          <w:tab w:pos="3973" w:val="left" w:leader="none"/>
          <w:tab w:pos="6097" w:val="left" w:leader="none"/>
          <w:tab w:pos="8222" w:val="left" w:leader="none"/>
        </w:tabs>
        <w:spacing w:before="162"/>
        <w:ind w:left="1140"/>
      </w:pPr>
      <w:r>
        <w:rPr/>
        <w:t>1)</w:t>
        <w:tab/>
        <w:t>Сверло.</w:t>
        <w:tab/>
        <w:t>2)  Зенкер.</w:t>
        <w:tab/>
        <w:t>3)</w:t>
      </w:r>
      <w:r>
        <w:rPr>
          <w:spacing w:val="69"/>
        </w:rPr>
        <w:t> </w:t>
      </w:r>
      <w:r>
        <w:rPr/>
        <w:t>Резец.</w:t>
        <w:tab/>
        <w:t>4)</w:t>
      </w:r>
      <w:r>
        <w:rPr>
          <w:spacing w:val="2"/>
        </w:rPr>
        <w:t> </w:t>
      </w:r>
      <w:r>
        <w:rPr/>
        <w:t>Протяжка.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9"/>
        <w:ind w:left="0"/>
        <w:rPr>
          <w:sz w:val="25"/>
        </w:rPr>
      </w:pPr>
    </w:p>
    <w:p>
      <w:pPr>
        <w:pStyle w:val="Heading1"/>
        <w:numPr>
          <w:ilvl w:val="1"/>
          <w:numId w:val="16"/>
        </w:numPr>
        <w:tabs>
          <w:tab w:pos="1848" w:val="left" w:leader="none"/>
          <w:tab w:pos="1849" w:val="left" w:leader="none"/>
        </w:tabs>
        <w:spacing w:line="240" w:lineRule="auto" w:before="1" w:after="0"/>
        <w:ind w:left="1849" w:right="0" w:hanging="709"/>
        <w:jc w:val="left"/>
      </w:pPr>
      <w:r>
        <w:rPr/>
        <w:t>Что называют производственным</w:t>
      </w:r>
      <w:r>
        <w:rPr>
          <w:spacing w:val="1"/>
        </w:rPr>
        <w:t> </w:t>
      </w:r>
      <w:r>
        <w:rPr/>
        <w:t>процессом?</w:t>
      </w:r>
    </w:p>
    <w:p>
      <w:pPr>
        <w:pStyle w:val="ListParagraph"/>
        <w:numPr>
          <w:ilvl w:val="0"/>
          <w:numId w:val="17"/>
        </w:numPr>
        <w:tabs>
          <w:tab w:pos="1848" w:val="left" w:leader="none"/>
          <w:tab w:pos="1849" w:val="left" w:leader="none"/>
        </w:tabs>
        <w:spacing w:line="360" w:lineRule="auto" w:before="162" w:after="0"/>
        <w:ind w:left="432" w:right="150" w:firstLine="708"/>
        <w:jc w:val="left"/>
        <w:rPr>
          <w:sz w:val="28"/>
        </w:rPr>
      </w:pPr>
      <w:r>
        <w:rPr>
          <w:sz w:val="28"/>
        </w:rPr>
        <w:t>совокупность всех действий людей и орудий производства, необходи- мых для изготовления и ремонта</w:t>
      </w:r>
      <w:r>
        <w:rPr>
          <w:spacing w:val="-7"/>
          <w:sz w:val="28"/>
        </w:rPr>
        <w:t> </w:t>
      </w:r>
      <w:r>
        <w:rPr>
          <w:sz w:val="28"/>
        </w:rPr>
        <w:t>изделий;</w:t>
      </w:r>
    </w:p>
    <w:p>
      <w:pPr>
        <w:pStyle w:val="ListParagraph"/>
        <w:numPr>
          <w:ilvl w:val="0"/>
          <w:numId w:val="17"/>
        </w:numPr>
        <w:tabs>
          <w:tab w:pos="1848" w:val="left" w:leader="none"/>
          <w:tab w:pos="1849" w:val="left" w:leader="none"/>
        </w:tabs>
        <w:spacing w:line="321" w:lineRule="exact" w:before="0" w:after="0"/>
        <w:ind w:left="1849" w:right="0" w:hanging="709"/>
        <w:jc w:val="left"/>
        <w:rPr>
          <w:sz w:val="28"/>
        </w:rPr>
      </w:pPr>
      <w:r>
        <w:rPr>
          <w:sz w:val="28"/>
        </w:rPr>
        <w:t>выпуск изделий широкой номенклатуры в малом количестве</w:t>
      </w:r>
      <w:r>
        <w:rPr>
          <w:spacing w:val="26"/>
          <w:sz w:val="28"/>
        </w:rPr>
        <w:t> </w:t>
      </w:r>
      <w:r>
        <w:rPr>
          <w:sz w:val="28"/>
        </w:rPr>
        <w:t>экземпля-</w:t>
      </w:r>
    </w:p>
    <w:p>
      <w:pPr>
        <w:pStyle w:val="BodyText"/>
        <w:spacing w:before="162"/>
      </w:pPr>
      <w:r>
        <w:rPr/>
        <w:t>ров;</w:t>
      </w:r>
    </w:p>
    <w:p>
      <w:pPr>
        <w:spacing w:after="0"/>
        <w:sectPr>
          <w:pgSz w:w="11910" w:h="16840"/>
          <w:pgMar w:header="0" w:footer="888" w:top="760" w:bottom="1100" w:left="700" w:right="420"/>
        </w:sectPr>
      </w:pPr>
    </w:p>
    <w:p>
      <w:pPr>
        <w:pStyle w:val="ListParagraph"/>
        <w:numPr>
          <w:ilvl w:val="0"/>
          <w:numId w:val="17"/>
        </w:numPr>
        <w:tabs>
          <w:tab w:pos="1848" w:val="left" w:leader="none"/>
          <w:tab w:pos="1849" w:val="left" w:leader="none"/>
        </w:tabs>
        <w:spacing w:line="357" w:lineRule="auto" w:before="59" w:after="0"/>
        <w:ind w:left="432" w:right="144" w:firstLine="708"/>
        <w:jc w:val="left"/>
        <w:rPr>
          <w:sz w:val="28"/>
        </w:rPr>
      </w:pPr>
      <w:r>
        <w:rPr>
          <w:sz w:val="28"/>
        </w:rPr>
        <w:t>законченная часть технологического процесса, выполняемая на одном рабочем</w:t>
      </w:r>
      <w:r>
        <w:rPr>
          <w:spacing w:val="-1"/>
          <w:sz w:val="28"/>
        </w:rPr>
        <w:t> </w:t>
      </w:r>
      <w:r>
        <w:rPr>
          <w:sz w:val="28"/>
        </w:rPr>
        <w:t>месте.</w:t>
      </w:r>
    </w:p>
    <w:p>
      <w:pPr>
        <w:pStyle w:val="BodyText"/>
        <w:spacing w:before="5"/>
        <w:ind w:left="0"/>
        <w:rPr>
          <w:sz w:val="42"/>
        </w:rPr>
      </w:pPr>
    </w:p>
    <w:p>
      <w:pPr>
        <w:pStyle w:val="Heading1"/>
        <w:numPr>
          <w:ilvl w:val="1"/>
          <w:numId w:val="16"/>
        </w:numPr>
        <w:tabs>
          <w:tab w:pos="1848" w:val="left" w:leader="none"/>
          <w:tab w:pos="1849" w:val="left" w:leader="none"/>
        </w:tabs>
        <w:spacing w:line="240" w:lineRule="auto" w:before="0" w:after="0"/>
        <w:ind w:left="1849" w:right="0" w:hanging="709"/>
        <w:jc w:val="left"/>
      </w:pPr>
      <w:r>
        <w:rPr/>
        <w:t>Перечислить основные элементы технологической</w:t>
      </w:r>
      <w:r>
        <w:rPr>
          <w:spacing w:val="-19"/>
        </w:rPr>
        <w:t> </w:t>
      </w:r>
      <w:r>
        <w:rPr/>
        <w:t>операции:</w:t>
      </w:r>
    </w:p>
    <w:p>
      <w:pPr>
        <w:pStyle w:val="ListParagraph"/>
        <w:numPr>
          <w:ilvl w:val="0"/>
          <w:numId w:val="18"/>
        </w:numPr>
        <w:tabs>
          <w:tab w:pos="1848" w:val="left" w:leader="none"/>
          <w:tab w:pos="1849" w:val="left" w:leader="none"/>
        </w:tabs>
        <w:spacing w:line="240" w:lineRule="auto" w:before="162" w:after="0"/>
        <w:ind w:left="1849" w:right="0" w:hanging="709"/>
        <w:jc w:val="left"/>
        <w:rPr>
          <w:sz w:val="28"/>
        </w:rPr>
      </w:pPr>
      <w:r>
        <w:rPr>
          <w:sz w:val="28"/>
        </w:rPr>
        <w:t>установ, позиция, рабочий ход, технологический</w:t>
      </w:r>
      <w:r>
        <w:rPr>
          <w:spacing w:val="-14"/>
          <w:sz w:val="28"/>
        </w:rPr>
        <w:t> </w:t>
      </w:r>
      <w:r>
        <w:rPr>
          <w:sz w:val="28"/>
        </w:rPr>
        <w:t>переход;</w:t>
      </w:r>
    </w:p>
    <w:p>
      <w:pPr>
        <w:pStyle w:val="ListParagraph"/>
        <w:numPr>
          <w:ilvl w:val="0"/>
          <w:numId w:val="18"/>
        </w:numPr>
        <w:tabs>
          <w:tab w:pos="1848" w:val="left" w:leader="none"/>
          <w:tab w:pos="1849" w:val="left" w:leader="none"/>
        </w:tabs>
        <w:spacing w:line="240" w:lineRule="auto" w:before="159" w:after="0"/>
        <w:ind w:left="1849" w:right="0" w:hanging="709"/>
        <w:jc w:val="left"/>
        <w:rPr>
          <w:sz w:val="28"/>
        </w:rPr>
      </w:pPr>
      <w:r>
        <w:rPr>
          <w:sz w:val="28"/>
        </w:rPr>
        <w:t>допуски формы и взаимного расположения</w:t>
      </w:r>
      <w:r>
        <w:rPr>
          <w:spacing w:val="-14"/>
          <w:sz w:val="28"/>
        </w:rPr>
        <w:t> </w:t>
      </w:r>
      <w:r>
        <w:rPr>
          <w:sz w:val="28"/>
        </w:rPr>
        <w:t>поверхностей;</w:t>
      </w:r>
    </w:p>
    <w:p>
      <w:pPr>
        <w:pStyle w:val="ListParagraph"/>
        <w:numPr>
          <w:ilvl w:val="0"/>
          <w:numId w:val="18"/>
        </w:numPr>
        <w:tabs>
          <w:tab w:pos="1848" w:val="left" w:leader="none"/>
          <w:tab w:pos="1849" w:val="left" w:leader="none"/>
        </w:tabs>
        <w:spacing w:line="240" w:lineRule="auto" w:before="162" w:after="0"/>
        <w:ind w:left="1849" w:right="0" w:hanging="709"/>
        <w:jc w:val="left"/>
        <w:rPr>
          <w:sz w:val="28"/>
        </w:rPr>
      </w:pPr>
      <w:r>
        <w:rPr>
          <w:sz w:val="28"/>
        </w:rPr>
        <w:t>волнистость, шероховатость,</w:t>
      </w:r>
      <w:r>
        <w:rPr>
          <w:spacing w:val="-3"/>
          <w:sz w:val="28"/>
        </w:rPr>
        <w:t> </w:t>
      </w:r>
      <w:r>
        <w:rPr>
          <w:sz w:val="28"/>
        </w:rPr>
        <w:t>качество.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2"/>
        <w:ind w:left="0"/>
        <w:rPr>
          <w:sz w:val="26"/>
        </w:rPr>
      </w:pPr>
    </w:p>
    <w:p>
      <w:pPr>
        <w:pStyle w:val="Heading1"/>
        <w:numPr>
          <w:ilvl w:val="1"/>
          <w:numId w:val="16"/>
        </w:numPr>
        <w:tabs>
          <w:tab w:pos="1848" w:val="left" w:leader="none"/>
          <w:tab w:pos="1849" w:val="left" w:leader="none"/>
        </w:tabs>
        <w:spacing w:line="240" w:lineRule="auto" w:before="0" w:after="0"/>
        <w:ind w:left="1849" w:right="0" w:hanging="709"/>
        <w:jc w:val="left"/>
      </w:pPr>
      <w:r>
        <w:rPr/>
        <w:t>Какой инструмент работает методом</w:t>
      </w:r>
      <w:r>
        <w:rPr>
          <w:spacing w:val="-2"/>
        </w:rPr>
        <w:t> </w:t>
      </w:r>
      <w:r>
        <w:rPr/>
        <w:t>копирования?</w:t>
      </w:r>
    </w:p>
    <w:p>
      <w:pPr>
        <w:pStyle w:val="BodyText"/>
        <w:tabs>
          <w:tab w:pos="1848" w:val="left" w:leader="none"/>
        </w:tabs>
        <w:spacing w:before="158"/>
        <w:ind w:left="1140"/>
      </w:pPr>
      <w:r>
        <w:rPr/>
        <w:t>1)</w:t>
        <w:tab/>
        <w:t>червячная фреза; 2) долбяк; 3) дисковая модульная</w:t>
      </w:r>
      <w:r>
        <w:rPr>
          <w:spacing w:val="9"/>
        </w:rPr>
        <w:t> </w:t>
      </w:r>
      <w:r>
        <w:rPr/>
        <w:t>фреза.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3"/>
        <w:ind w:left="0"/>
        <w:rPr>
          <w:sz w:val="26"/>
        </w:rPr>
      </w:pPr>
    </w:p>
    <w:p>
      <w:pPr>
        <w:pStyle w:val="Heading1"/>
        <w:numPr>
          <w:ilvl w:val="1"/>
          <w:numId w:val="16"/>
        </w:numPr>
        <w:tabs>
          <w:tab w:pos="1848" w:val="left" w:leader="none"/>
          <w:tab w:pos="1849" w:val="left" w:leader="none"/>
        </w:tabs>
        <w:spacing w:line="240" w:lineRule="auto" w:before="0" w:after="0"/>
        <w:ind w:left="1849" w:right="0" w:hanging="709"/>
        <w:jc w:val="left"/>
      </w:pPr>
      <w:r>
        <w:rPr/>
        <w:t>Установочная база лишает</w:t>
      </w:r>
      <w:r>
        <w:rPr>
          <w:spacing w:val="1"/>
        </w:rPr>
        <w:t> </w:t>
      </w:r>
      <w:r>
        <w:rPr/>
        <w:t>деталь</w:t>
      </w:r>
    </w:p>
    <w:p>
      <w:pPr>
        <w:pStyle w:val="ListParagraph"/>
        <w:numPr>
          <w:ilvl w:val="0"/>
          <w:numId w:val="19"/>
        </w:numPr>
        <w:tabs>
          <w:tab w:pos="1848" w:val="left" w:leader="none"/>
          <w:tab w:pos="1849" w:val="left" w:leader="none"/>
          <w:tab w:pos="5389" w:val="left" w:leader="none"/>
        </w:tabs>
        <w:spacing w:line="240" w:lineRule="auto" w:before="162" w:after="0"/>
        <w:ind w:left="1849" w:right="0" w:hanging="709"/>
        <w:jc w:val="left"/>
        <w:rPr>
          <w:sz w:val="28"/>
        </w:rPr>
      </w:pPr>
      <w:r>
        <w:rPr>
          <w:sz w:val="28"/>
        </w:rPr>
        <w:t>четырех степеней</w:t>
      </w:r>
      <w:r>
        <w:rPr>
          <w:spacing w:val="-1"/>
          <w:sz w:val="28"/>
        </w:rPr>
        <w:t> </w:t>
      </w:r>
      <w:r>
        <w:rPr>
          <w:sz w:val="28"/>
        </w:rPr>
        <w:t>свободы;</w:t>
        <w:tab/>
        <w:t>2) двух степеней</w:t>
      </w:r>
      <w:r>
        <w:rPr>
          <w:spacing w:val="-7"/>
          <w:sz w:val="28"/>
        </w:rPr>
        <w:t> </w:t>
      </w:r>
      <w:r>
        <w:rPr>
          <w:sz w:val="28"/>
        </w:rPr>
        <w:t>свободы;</w:t>
      </w:r>
    </w:p>
    <w:p>
      <w:pPr>
        <w:pStyle w:val="ListParagraph"/>
        <w:numPr>
          <w:ilvl w:val="0"/>
          <w:numId w:val="19"/>
        </w:numPr>
        <w:tabs>
          <w:tab w:pos="1920" w:val="left" w:leader="none"/>
          <w:tab w:pos="1921" w:val="left" w:leader="none"/>
          <w:tab w:pos="5389" w:val="left" w:leader="none"/>
        </w:tabs>
        <w:spacing w:line="240" w:lineRule="auto" w:before="158" w:after="0"/>
        <w:ind w:left="1921" w:right="0" w:hanging="781"/>
        <w:jc w:val="left"/>
        <w:rPr>
          <w:sz w:val="28"/>
        </w:rPr>
      </w:pPr>
      <w:r>
        <w:rPr>
          <w:sz w:val="28"/>
        </w:rPr>
        <w:t>трех</w:t>
      </w:r>
      <w:r>
        <w:rPr>
          <w:spacing w:val="-1"/>
          <w:sz w:val="28"/>
        </w:rPr>
        <w:t> </w:t>
      </w:r>
      <w:r>
        <w:rPr>
          <w:sz w:val="28"/>
        </w:rPr>
        <w:t>степеней</w:t>
      </w:r>
      <w:r>
        <w:rPr>
          <w:spacing w:val="-2"/>
          <w:sz w:val="28"/>
        </w:rPr>
        <w:t> </w:t>
      </w:r>
      <w:r>
        <w:rPr>
          <w:sz w:val="28"/>
        </w:rPr>
        <w:t>свободы;</w:t>
        <w:tab/>
        <w:t>4) одной степени</w:t>
      </w:r>
      <w:r>
        <w:rPr>
          <w:spacing w:val="-7"/>
          <w:sz w:val="28"/>
        </w:rPr>
        <w:t> </w:t>
      </w:r>
      <w:r>
        <w:rPr>
          <w:sz w:val="28"/>
        </w:rPr>
        <w:t>свободы.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2"/>
        <w:ind w:left="0"/>
        <w:rPr>
          <w:sz w:val="26"/>
        </w:rPr>
      </w:pPr>
    </w:p>
    <w:p>
      <w:pPr>
        <w:pStyle w:val="ListParagraph"/>
        <w:numPr>
          <w:ilvl w:val="1"/>
          <w:numId w:val="16"/>
        </w:numPr>
        <w:tabs>
          <w:tab w:pos="1848" w:val="left" w:leader="none"/>
          <w:tab w:pos="1849" w:val="left" w:leader="none"/>
        </w:tabs>
        <w:spacing w:line="360" w:lineRule="auto" w:before="0" w:after="0"/>
        <w:ind w:left="432" w:right="153" w:firstLine="708"/>
        <w:jc w:val="left"/>
        <w:rPr>
          <w:sz w:val="28"/>
        </w:rPr>
      </w:pPr>
      <w:r>
        <w:rPr>
          <w:b/>
          <w:sz w:val="28"/>
        </w:rPr>
        <w:t>Под экономической понимают такую точность, которая достигается при обработке: </w:t>
      </w:r>
      <w:r>
        <w:rPr>
          <w:sz w:val="28"/>
        </w:rPr>
        <w:t>(продолжите</w:t>
      </w:r>
      <w:r>
        <w:rPr>
          <w:spacing w:val="-3"/>
          <w:sz w:val="28"/>
        </w:rPr>
        <w:t> </w:t>
      </w:r>
      <w:r>
        <w:rPr>
          <w:sz w:val="28"/>
        </w:rPr>
        <w:t>предложение)</w:t>
      </w:r>
    </w:p>
    <w:p>
      <w:pPr>
        <w:pStyle w:val="ListParagraph"/>
        <w:numPr>
          <w:ilvl w:val="0"/>
          <w:numId w:val="20"/>
        </w:numPr>
        <w:tabs>
          <w:tab w:pos="1445" w:val="left" w:leader="none"/>
        </w:tabs>
        <w:spacing w:line="320" w:lineRule="exact" w:before="0" w:after="0"/>
        <w:ind w:left="1444" w:right="0" w:hanging="305"/>
        <w:jc w:val="left"/>
        <w:rPr>
          <w:sz w:val="28"/>
        </w:rPr>
      </w:pPr>
      <w:r>
        <w:rPr>
          <w:sz w:val="28"/>
        </w:rPr>
        <w:t>в особо благоприятных условиях, не считаясь с себестоимостью</w:t>
      </w:r>
      <w:r>
        <w:rPr>
          <w:spacing w:val="-19"/>
          <w:sz w:val="28"/>
        </w:rPr>
        <w:t> </w:t>
      </w:r>
      <w:r>
        <w:rPr>
          <w:sz w:val="28"/>
        </w:rPr>
        <w:t>обработки;</w:t>
      </w:r>
    </w:p>
    <w:p>
      <w:pPr>
        <w:pStyle w:val="ListParagraph"/>
        <w:numPr>
          <w:ilvl w:val="0"/>
          <w:numId w:val="20"/>
        </w:numPr>
        <w:tabs>
          <w:tab w:pos="1445" w:val="left" w:leader="none"/>
        </w:tabs>
        <w:spacing w:line="240" w:lineRule="auto" w:before="162" w:after="0"/>
        <w:ind w:left="1444" w:right="0" w:hanging="305"/>
        <w:jc w:val="left"/>
        <w:rPr>
          <w:sz w:val="28"/>
        </w:rPr>
      </w:pPr>
      <w:r>
        <w:rPr>
          <w:sz w:val="28"/>
        </w:rPr>
        <w:t>в нормальных условиях при минимальной</w:t>
      </w:r>
      <w:r>
        <w:rPr>
          <w:spacing w:val="-3"/>
          <w:sz w:val="28"/>
        </w:rPr>
        <w:t> </w:t>
      </w:r>
      <w:r>
        <w:rPr>
          <w:sz w:val="28"/>
        </w:rPr>
        <w:t>себестоимости;</w:t>
      </w:r>
    </w:p>
    <w:p>
      <w:pPr>
        <w:pStyle w:val="ListParagraph"/>
        <w:numPr>
          <w:ilvl w:val="0"/>
          <w:numId w:val="20"/>
        </w:numPr>
        <w:tabs>
          <w:tab w:pos="1445" w:val="left" w:leader="none"/>
        </w:tabs>
        <w:spacing w:line="240" w:lineRule="auto" w:before="163" w:after="0"/>
        <w:ind w:left="1444" w:right="0" w:hanging="305"/>
        <w:jc w:val="left"/>
        <w:rPr>
          <w:sz w:val="28"/>
        </w:rPr>
      </w:pPr>
      <w:r>
        <w:rPr>
          <w:sz w:val="28"/>
        </w:rPr>
        <w:t>в нормальных условиях при максимальной</w:t>
      </w:r>
      <w:r>
        <w:rPr>
          <w:spacing w:val="-5"/>
          <w:sz w:val="28"/>
        </w:rPr>
        <w:t> </w:t>
      </w:r>
      <w:r>
        <w:rPr>
          <w:sz w:val="28"/>
        </w:rPr>
        <w:t>себестоимости;</w:t>
      </w:r>
    </w:p>
    <w:p>
      <w:pPr>
        <w:pStyle w:val="ListParagraph"/>
        <w:numPr>
          <w:ilvl w:val="0"/>
          <w:numId w:val="20"/>
        </w:numPr>
        <w:tabs>
          <w:tab w:pos="1473" w:val="left" w:leader="none"/>
        </w:tabs>
        <w:spacing w:line="240" w:lineRule="auto" w:before="162" w:after="0"/>
        <w:ind w:left="1472" w:right="0" w:hanging="333"/>
        <w:jc w:val="left"/>
        <w:rPr>
          <w:sz w:val="28"/>
        </w:rPr>
      </w:pPr>
      <w:r>
        <w:rPr>
          <w:sz w:val="28"/>
        </w:rPr>
        <w:t>рабочим</w:t>
      </w:r>
      <w:r>
        <w:rPr>
          <w:spacing w:val="24"/>
          <w:sz w:val="28"/>
        </w:rPr>
        <w:t> </w:t>
      </w:r>
      <w:r>
        <w:rPr>
          <w:sz w:val="28"/>
        </w:rPr>
        <w:t>высокой</w:t>
      </w:r>
      <w:r>
        <w:rPr>
          <w:spacing w:val="27"/>
          <w:sz w:val="28"/>
        </w:rPr>
        <w:t> </w:t>
      </w:r>
      <w:r>
        <w:rPr>
          <w:sz w:val="28"/>
        </w:rPr>
        <w:t>квалификации,</w:t>
      </w:r>
      <w:r>
        <w:rPr>
          <w:spacing w:val="27"/>
          <w:sz w:val="28"/>
        </w:rPr>
        <w:t> </w:t>
      </w:r>
      <w:r>
        <w:rPr>
          <w:sz w:val="28"/>
        </w:rPr>
        <w:t>работающим</w:t>
      </w:r>
      <w:r>
        <w:rPr>
          <w:spacing w:val="25"/>
          <w:sz w:val="28"/>
        </w:rPr>
        <w:t> </w:t>
      </w:r>
      <w:r>
        <w:rPr>
          <w:sz w:val="28"/>
        </w:rPr>
        <w:t>при</w:t>
      </w:r>
      <w:r>
        <w:rPr>
          <w:spacing w:val="23"/>
          <w:sz w:val="28"/>
        </w:rPr>
        <w:t> </w:t>
      </w:r>
      <w:r>
        <w:rPr>
          <w:sz w:val="28"/>
        </w:rPr>
        <w:t>неограниченном</w:t>
      </w:r>
      <w:r>
        <w:rPr>
          <w:spacing w:val="25"/>
          <w:sz w:val="28"/>
        </w:rPr>
        <w:t> </w:t>
      </w:r>
      <w:r>
        <w:rPr>
          <w:sz w:val="28"/>
        </w:rPr>
        <w:t>време-</w:t>
      </w:r>
    </w:p>
    <w:p>
      <w:pPr>
        <w:pStyle w:val="BodyText"/>
        <w:spacing w:before="158"/>
      </w:pPr>
      <w:r>
        <w:rPr/>
        <w:t>ни.</w:t>
      </w:r>
    </w:p>
    <w:p>
      <w:pPr>
        <w:pStyle w:val="Heading1"/>
        <w:numPr>
          <w:ilvl w:val="1"/>
          <w:numId w:val="16"/>
        </w:numPr>
        <w:tabs>
          <w:tab w:pos="1848" w:val="left" w:leader="none"/>
          <w:tab w:pos="1849" w:val="left" w:leader="none"/>
        </w:tabs>
        <w:spacing w:line="240" w:lineRule="auto" w:before="162" w:after="0"/>
        <w:ind w:left="1849" w:right="0" w:hanging="709"/>
        <w:jc w:val="left"/>
      </w:pPr>
      <w:r>
        <w:rPr/>
        <w:t>Указать</w:t>
      </w:r>
      <w:r>
        <w:rPr>
          <w:spacing w:val="37"/>
        </w:rPr>
        <w:t> </w:t>
      </w:r>
      <w:r>
        <w:rPr/>
        <w:t>значение</w:t>
      </w:r>
      <w:r>
        <w:rPr>
          <w:spacing w:val="37"/>
        </w:rPr>
        <w:t> </w:t>
      </w:r>
      <w:r>
        <w:rPr/>
        <w:t>коэффициента</w:t>
      </w:r>
      <w:r>
        <w:rPr>
          <w:spacing w:val="38"/>
        </w:rPr>
        <w:t> </w:t>
      </w:r>
      <w:r>
        <w:rPr/>
        <w:t>закрепления</w:t>
      </w:r>
      <w:r>
        <w:rPr>
          <w:spacing w:val="38"/>
        </w:rPr>
        <w:t> </w:t>
      </w:r>
      <w:r>
        <w:rPr/>
        <w:t>операций</w:t>
      </w:r>
      <w:r>
        <w:rPr>
          <w:spacing w:val="37"/>
        </w:rPr>
        <w:t> </w:t>
      </w:r>
      <w:r>
        <w:rPr/>
        <w:t>для</w:t>
      </w:r>
      <w:r>
        <w:rPr>
          <w:spacing w:val="42"/>
        </w:rPr>
        <w:t> </w:t>
      </w:r>
      <w:r>
        <w:rPr/>
        <w:t>массо-</w:t>
      </w:r>
    </w:p>
    <w:p>
      <w:pPr>
        <w:tabs>
          <w:tab w:pos="3409" w:val="left" w:leader="none"/>
          <w:tab w:pos="5389" w:val="left" w:leader="none"/>
          <w:tab w:pos="6806" w:val="left" w:leader="none"/>
          <w:tab w:pos="8222" w:val="left" w:leader="none"/>
        </w:tabs>
        <w:spacing w:before="162"/>
        <w:ind w:left="432" w:right="0" w:firstLine="0"/>
        <w:jc w:val="left"/>
        <w:rPr>
          <w:sz w:val="28"/>
        </w:rPr>
      </w:pPr>
      <w:r>
        <w:rPr>
          <w:b/>
          <w:sz w:val="28"/>
        </w:rPr>
        <w:t>вого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производства:</w:t>
      </w:r>
      <w:r>
        <w:rPr>
          <w:b/>
          <w:spacing w:val="-1"/>
          <w:sz w:val="28"/>
        </w:rPr>
        <w:t> </w:t>
      </w:r>
      <w:r>
        <w:rPr>
          <w:sz w:val="28"/>
        </w:rPr>
        <w:t>1)</w:t>
        <w:tab/>
        <w:t>1…10;</w:t>
        <w:tab/>
        <w:t>2)</w:t>
      </w:r>
      <w:r>
        <w:rPr>
          <w:spacing w:val="-1"/>
          <w:sz w:val="28"/>
        </w:rPr>
        <w:t> </w:t>
      </w:r>
      <w:r>
        <w:rPr>
          <w:sz w:val="28"/>
        </w:rPr>
        <w:t>≥40;</w:t>
        <w:tab/>
        <w:t>3) </w:t>
      </w:r>
      <w:r>
        <w:rPr>
          <w:spacing w:val="3"/>
          <w:sz w:val="28"/>
        </w:rPr>
        <w:t> </w:t>
      </w:r>
      <w:r>
        <w:rPr>
          <w:sz w:val="28"/>
        </w:rPr>
        <w:t>=1;</w:t>
        <w:tab/>
        <w:t>4) 20..40.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Heading1"/>
        <w:numPr>
          <w:ilvl w:val="1"/>
          <w:numId w:val="16"/>
        </w:numPr>
        <w:tabs>
          <w:tab w:pos="1848" w:val="left" w:leader="none"/>
          <w:tab w:pos="1849" w:val="left" w:leader="none"/>
        </w:tabs>
        <w:spacing w:line="360" w:lineRule="auto" w:before="0" w:after="0"/>
        <w:ind w:left="432" w:right="149" w:firstLine="708"/>
        <w:jc w:val="left"/>
      </w:pPr>
      <w:r>
        <w:rPr/>
        <w:t>Часть производственного процесса, содержащая действия по изме- нению и последующему определению состояния предмета производства - это</w:t>
      </w:r>
      <w:r>
        <w:rPr>
          <w:spacing w:val="-21"/>
        </w:rPr>
        <w:t> </w:t>
      </w:r>
      <w:r>
        <w:rPr/>
        <w:t>….</w:t>
      </w:r>
    </w:p>
    <w:p>
      <w:pPr>
        <w:pStyle w:val="BodyText"/>
        <w:tabs>
          <w:tab w:pos="1848" w:val="left" w:leader="none"/>
          <w:tab w:pos="6097" w:val="left" w:leader="none"/>
        </w:tabs>
        <w:spacing w:before="2"/>
        <w:ind w:left="1140"/>
      </w:pPr>
      <w:r>
        <w:rPr/>
        <w:t>1)</w:t>
        <w:tab/>
        <w:t>технологический</w:t>
      </w:r>
      <w:r>
        <w:rPr>
          <w:spacing w:val="-2"/>
        </w:rPr>
        <w:t> </w:t>
      </w:r>
      <w:r>
        <w:rPr/>
        <w:t>переход;</w:t>
        <w:tab/>
        <w:t>2) технологическая</w:t>
      </w:r>
      <w:r>
        <w:rPr>
          <w:spacing w:val="-1"/>
        </w:rPr>
        <w:t> </w:t>
      </w:r>
      <w:r>
        <w:rPr/>
        <w:t>операция;</w:t>
      </w:r>
    </w:p>
    <w:p>
      <w:pPr>
        <w:pStyle w:val="BodyText"/>
        <w:tabs>
          <w:tab w:pos="1864" w:val="left" w:leader="none"/>
          <w:tab w:pos="6097" w:val="left" w:leader="none"/>
        </w:tabs>
        <w:spacing w:before="159"/>
        <w:ind w:left="1140"/>
      </w:pPr>
      <w:r>
        <w:rPr/>
        <w:t>3)</w:t>
        <w:tab/>
        <w:t>технологический</w:t>
      </w:r>
      <w:r>
        <w:rPr>
          <w:spacing w:val="-2"/>
        </w:rPr>
        <w:t> </w:t>
      </w:r>
      <w:r>
        <w:rPr/>
        <w:t>процесс;</w:t>
        <w:tab/>
        <w:t>4) технологическая</w:t>
      </w:r>
      <w:r>
        <w:rPr>
          <w:spacing w:val="-1"/>
        </w:rPr>
        <w:t> </w:t>
      </w:r>
      <w:r>
        <w:rPr/>
        <w:t>позиция.</w:t>
      </w:r>
    </w:p>
    <w:p>
      <w:pPr>
        <w:spacing w:after="0"/>
        <w:sectPr>
          <w:pgSz w:w="11910" w:h="16840"/>
          <w:pgMar w:header="0" w:footer="888" w:top="780" w:bottom="1100" w:left="700" w:right="420"/>
        </w:sectPr>
      </w:pPr>
    </w:p>
    <w:p>
      <w:pPr>
        <w:pStyle w:val="ListParagraph"/>
        <w:numPr>
          <w:ilvl w:val="1"/>
          <w:numId w:val="16"/>
        </w:numPr>
        <w:tabs>
          <w:tab w:pos="1848" w:val="left" w:leader="none"/>
          <w:tab w:pos="1849" w:val="left" w:leader="none"/>
          <w:tab w:pos="3973" w:val="left" w:leader="none"/>
          <w:tab w:pos="6097" w:val="left" w:leader="none"/>
          <w:tab w:pos="8222" w:val="left" w:leader="none"/>
        </w:tabs>
        <w:spacing w:line="357" w:lineRule="auto" w:before="59" w:after="0"/>
        <w:ind w:left="432" w:right="151" w:firstLine="708"/>
        <w:jc w:val="left"/>
        <w:rPr>
          <w:sz w:val="28"/>
        </w:rPr>
      </w:pPr>
      <w:r>
        <w:rPr>
          <w:b/>
          <w:sz w:val="28"/>
        </w:rPr>
        <w:t>Какой инструмент можно применить для чистовой обработки от- верстий?</w:t>
      </w:r>
      <w:r>
        <w:rPr>
          <w:b/>
          <w:spacing w:val="-2"/>
          <w:sz w:val="28"/>
        </w:rPr>
        <w:t> </w:t>
      </w:r>
      <w:r>
        <w:rPr>
          <w:sz w:val="28"/>
        </w:rPr>
        <w:t>1)</w:t>
      </w:r>
      <w:r>
        <w:rPr>
          <w:spacing w:val="-3"/>
          <w:sz w:val="28"/>
        </w:rPr>
        <w:t> </w:t>
      </w:r>
      <w:r>
        <w:rPr>
          <w:sz w:val="28"/>
        </w:rPr>
        <w:t>Сверло.</w:t>
        <w:tab/>
        <w:t>2) Протяжка.</w:t>
        <w:tab/>
        <w:t>3) Зенкер.</w:t>
        <w:tab/>
        <w:t>4)</w:t>
      </w:r>
      <w:r>
        <w:rPr>
          <w:spacing w:val="1"/>
          <w:sz w:val="28"/>
        </w:rPr>
        <w:t> </w:t>
      </w:r>
      <w:r>
        <w:rPr>
          <w:sz w:val="28"/>
        </w:rPr>
        <w:t>Зенковка.</w:t>
      </w:r>
    </w:p>
    <w:p>
      <w:pPr>
        <w:pStyle w:val="BodyText"/>
        <w:spacing w:before="5"/>
        <w:ind w:left="0"/>
        <w:rPr>
          <w:sz w:val="42"/>
        </w:rPr>
      </w:pPr>
    </w:p>
    <w:p>
      <w:pPr>
        <w:pStyle w:val="ListParagraph"/>
        <w:numPr>
          <w:ilvl w:val="1"/>
          <w:numId w:val="16"/>
        </w:numPr>
        <w:tabs>
          <w:tab w:pos="1848" w:val="left" w:leader="none"/>
          <w:tab w:pos="1849" w:val="left" w:leader="none"/>
          <w:tab w:pos="6169" w:val="left" w:leader="none"/>
          <w:tab w:pos="7514" w:val="left" w:leader="none"/>
          <w:tab w:pos="8930" w:val="left" w:leader="none"/>
        </w:tabs>
        <w:spacing w:line="360" w:lineRule="auto" w:before="0" w:after="0"/>
        <w:ind w:left="432" w:right="147" w:firstLine="708"/>
        <w:jc w:val="left"/>
        <w:rPr>
          <w:sz w:val="28"/>
        </w:rPr>
      </w:pPr>
      <w:r>
        <w:rPr>
          <w:b/>
          <w:sz w:val="28"/>
        </w:rPr>
        <w:t>Указать с какой точностью выполняют отверстия в корпусных де- талях для установки подшипников? </w:t>
      </w:r>
      <w:r>
        <w:rPr>
          <w:sz w:val="28"/>
        </w:rPr>
        <w:t>1)</w:t>
      </w:r>
      <w:r>
        <w:rPr>
          <w:spacing w:val="-40"/>
          <w:sz w:val="28"/>
        </w:rPr>
        <w:t> </w:t>
      </w:r>
      <w:r>
        <w:rPr>
          <w:sz w:val="28"/>
        </w:rPr>
        <w:t>Н12;</w:t>
        <w:tab/>
        <w:t>2) Н10;</w:t>
        <w:tab/>
        <w:t>3) Н8;</w:t>
        <w:tab/>
        <w:t>4) Н14.</w:t>
      </w:r>
    </w:p>
    <w:p>
      <w:pPr>
        <w:pStyle w:val="BodyText"/>
        <w:ind w:left="0"/>
        <w:rPr>
          <w:sz w:val="42"/>
        </w:rPr>
      </w:pPr>
    </w:p>
    <w:p>
      <w:pPr>
        <w:pStyle w:val="Heading1"/>
        <w:numPr>
          <w:ilvl w:val="1"/>
          <w:numId w:val="16"/>
        </w:numPr>
        <w:tabs>
          <w:tab w:pos="1848" w:val="left" w:leader="none"/>
          <w:tab w:pos="1849" w:val="left" w:leader="none"/>
        </w:tabs>
        <w:spacing w:line="240" w:lineRule="auto" w:before="0" w:after="0"/>
        <w:ind w:left="1849" w:right="0" w:hanging="709"/>
        <w:jc w:val="left"/>
      </w:pPr>
      <w:r>
        <w:rPr/>
        <w:t>В обозначении болта Болт М12×1,25-6 g, что указывает число</w:t>
      </w:r>
      <w:r>
        <w:rPr>
          <w:spacing w:val="-8"/>
        </w:rPr>
        <w:t> </w:t>
      </w:r>
      <w:r>
        <w:rPr/>
        <w:t>12?</w:t>
      </w:r>
    </w:p>
    <w:p>
      <w:pPr>
        <w:pStyle w:val="BodyText"/>
        <w:spacing w:before="162"/>
        <w:ind w:left="1140"/>
      </w:pPr>
      <w:r>
        <w:rPr/>
        <w:t>1) исполнение болта; 2) диаметр резьбы; 3) шаг резьбы; 4) длина резьбы.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9"/>
        <w:ind w:left="0"/>
        <w:rPr>
          <w:sz w:val="25"/>
        </w:rPr>
      </w:pPr>
    </w:p>
    <w:p>
      <w:pPr>
        <w:pStyle w:val="Heading1"/>
        <w:numPr>
          <w:ilvl w:val="1"/>
          <w:numId w:val="16"/>
        </w:numPr>
        <w:tabs>
          <w:tab w:pos="1848" w:val="left" w:leader="none"/>
          <w:tab w:pos="1849" w:val="left" w:leader="none"/>
        </w:tabs>
        <w:spacing w:line="360" w:lineRule="auto" w:before="1" w:after="0"/>
        <w:ind w:left="432" w:right="148" w:firstLine="708"/>
        <w:jc w:val="left"/>
      </w:pPr>
      <w:r>
        <w:rPr/>
        <w:t>Чем обеспечивается в пневмоцилиндрах одностороннего действия обратный ход</w:t>
      </w:r>
      <w:r>
        <w:rPr>
          <w:spacing w:val="-1"/>
        </w:rPr>
        <w:t> </w:t>
      </w:r>
      <w:r>
        <w:rPr/>
        <w:t>штока?</w:t>
      </w:r>
    </w:p>
    <w:p>
      <w:pPr>
        <w:pStyle w:val="BodyText"/>
        <w:tabs>
          <w:tab w:pos="4065" w:val="left" w:leader="none"/>
          <w:tab w:pos="5944" w:val="left" w:leader="none"/>
          <w:tab w:pos="7930" w:val="left" w:leader="none"/>
        </w:tabs>
        <w:spacing w:before="2"/>
        <w:ind w:left="1140"/>
      </w:pPr>
      <w:r>
        <w:rPr/>
        <w:t>1)  давлением</w:t>
      </w:r>
      <w:r>
        <w:rPr>
          <w:spacing w:val="-1"/>
        </w:rPr>
        <w:t> </w:t>
      </w:r>
      <w:r>
        <w:rPr/>
        <w:t>воздуха;</w:t>
        <w:tab/>
        <w:t>2)  пружиной;</w:t>
        <w:tab/>
        <w:t>3)</w:t>
      </w:r>
      <w:r>
        <w:rPr>
          <w:spacing w:val="65"/>
        </w:rPr>
        <w:t> </w:t>
      </w:r>
      <w:r>
        <w:rPr/>
        <w:t>мембраной;</w:t>
        <w:tab/>
        <w:t>4) давлением</w:t>
      </w:r>
      <w:r>
        <w:rPr>
          <w:spacing w:val="-4"/>
        </w:rPr>
        <w:t> </w:t>
      </w:r>
      <w:r>
        <w:rPr/>
        <w:t>масла.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ListParagraph"/>
        <w:numPr>
          <w:ilvl w:val="1"/>
          <w:numId w:val="16"/>
        </w:numPr>
        <w:tabs>
          <w:tab w:pos="1153" w:val="left" w:leader="none"/>
        </w:tabs>
        <w:spacing w:line="360" w:lineRule="auto" w:before="0" w:after="0"/>
        <w:ind w:left="1152" w:right="147" w:hanging="360"/>
        <w:jc w:val="left"/>
        <w:rPr>
          <w:sz w:val="26"/>
        </w:rPr>
      </w:pPr>
      <w:r>
        <w:rPr>
          <w:b/>
          <w:sz w:val="28"/>
        </w:rPr>
        <w:t>Что применяют для установки заготовки по двум цилиндрическим отвер- стиям? </w:t>
      </w:r>
      <w:r>
        <w:rPr>
          <w:sz w:val="28"/>
        </w:rPr>
        <w:t>1) призмы; 2) опорные штыри; 3) установочные пальцы; 4)</w:t>
      </w:r>
      <w:r>
        <w:rPr>
          <w:spacing w:val="-20"/>
          <w:sz w:val="28"/>
        </w:rPr>
        <w:t> </w:t>
      </w:r>
      <w:r>
        <w:rPr>
          <w:sz w:val="28"/>
        </w:rPr>
        <w:t>оправки.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Heading1"/>
        <w:numPr>
          <w:ilvl w:val="1"/>
          <w:numId w:val="16"/>
        </w:numPr>
        <w:tabs>
          <w:tab w:pos="1848" w:val="left" w:leader="none"/>
          <w:tab w:pos="1849" w:val="left" w:leader="none"/>
        </w:tabs>
        <w:spacing w:line="357" w:lineRule="auto" w:before="0" w:after="0"/>
        <w:ind w:left="432" w:right="153" w:firstLine="708"/>
        <w:jc w:val="left"/>
      </w:pPr>
      <w:r>
        <w:rPr/>
        <w:t>Какие кондукторные втулки применяют в серийном производстве при обработке отверстий, доступ к которым</w:t>
      </w:r>
      <w:r>
        <w:rPr>
          <w:spacing w:val="3"/>
        </w:rPr>
        <w:t> </w:t>
      </w:r>
      <w:r>
        <w:rPr/>
        <w:t>затруднен?</w:t>
      </w:r>
    </w:p>
    <w:p>
      <w:pPr>
        <w:pStyle w:val="BodyText"/>
        <w:tabs>
          <w:tab w:pos="3265" w:val="left" w:leader="none"/>
          <w:tab w:pos="5019" w:val="left" w:leader="none"/>
          <w:tab w:pos="7585" w:val="left" w:leader="none"/>
        </w:tabs>
        <w:spacing w:before="5"/>
        <w:ind w:left="1140"/>
      </w:pPr>
      <w:r>
        <w:rPr/>
        <w:t>1)</w:t>
      </w:r>
      <w:r>
        <w:rPr>
          <w:spacing w:val="69"/>
        </w:rPr>
        <w:t> </w:t>
      </w:r>
      <w:r>
        <w:rPr/>
        <w:t>Постоянные.</w:t>
        <w:tab/>
        <w:t>2)  Сменные.</w:t>
        <w:tab/>
        <w:t>3)</w:t>
      </w:r>
      <w:r>
        <w:rPr>
          <w:spacing w:val="67"/>
        </w:rPr>
        <w:t> </w:t>
      </w:r>
      <w:r>
        <w:rPr/>
        <w:t>Быстросменные.</w:t>
        <w:tab/>
        <w:t>4)</w:t>
      </w:r>
      <w:r>
        <w:rPr>
          <w:spacing w:val="-1"/>
        </w:rPr>
        <w:t> </w:t>
      </w:r>
      <w:r>
        <w:rPr/>
        <w:t>Специальные.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2"/>
        <w:ind w:left="0"/>
        <w:rPr>
          <w:sz w:val="26"/>
        </w:rPr>
      </w:pPr>
    </w:p>
    <w:p>
      <w:pPr>
        <w:pStyle w:val="Heading1"/>
        <w:numPr>
          <w:ilvl w:val="1"/>
          <w:numId w:val="16"/>
        </w:numPr>
        <w:tabs>
          <w:tab w:pos="1920" w:val="left" w:leader="none"/>
          <w:tab w:pos="1921" w:val="left" w:leader="none"/>
        </w:tabs>
        <w:spacing w:line="357" w:lineRule="auto" w:before="0" w:after="0"/>
        <w:ind w:left="432" w:right="151" w:firstLine="708"/>
        <w:jc w:val="left"/>
      </w:pPr>
      <w:r>
        <w:rPr/>
        <w:t>Скольких степеней свободы лишается вал при установке в трехку- лачковом патроне с упором в</w:t>
      </w:r>
      <w:r>
        <w:rPr>
          <w:spacing w:val="5"/>
        </w:rPr>
        <w:t> </w:t>
      </w:r>
      <w:r>
        <w:rPr/>
        <w:t>торец?</w:t>
      </w:r>
    </w:p>
    <w:p>
      <w:pPr>
        <w:pStyle w:val="BodyText"/>
        <w:tabs>
          <w:tab w:pos="1848" w:val="left" w:leader="none"/>
          <w:tab w:pos="5389" w:val="left" w:leader="none"/>
        </w:tabs>
        <w:spacing w:before="5"/>
        <w:ind w:left="1140"/>
      </w:pPr>
      <w:r>
        <w:rPr/>
        <w:t>1)</w:t>
        <w:tab/>
        <w:t>Четырех</w:t>
      </w:r>
      <w:r>
        <w:rPr>
          <w:spacing w:val="-3"/>
        </w:rPr>
        <w:t> </w:t>
      </w:r>
      <w:r>
        <w:rPr/>
        <w:t>степеней свободы.</w:t>
        <w:tab/>
        <w:t>2) Шести степеней</w:t>
      </w:r>
      <w:r>
        <w:rPr>
          <w:spacing w:val="3"/>
        </w:rPr>
        <w:t> </w:t>
      </w:r>
      <w:r>
        <w:rPr/>
        <w:t>свободы.</w:t>
      </w:r>
    </w:p>
    <w:p>
      <w:pPr>
        <w:pStyle w:val="BodyText"/>
        <w:tabs>
          <w:tab w:pos="1864" w:val="left" w:leader="none"/>
          <w:tab w:pos="5389" w:val="left" w:leader="none"/>
        </w:tabs>
        <w:spacing w:before="162"/>
        <w:ind w:left="1140"/>
      </w:pPr>
      <w:r>
        <w:rPr/>
        <w:t>3)</w:t>
        <w:tab/>
        <w:t>Пяти</w:t>
      </w:r>
      <w:r>
        <w:rPr>
          <w:spacing w:val="-4"/>
        </w:rPr>
        <w:t> </w:t>
      </w:r>
      <w:r>
        <w:rPr/>
        <w:t>степеней</w:t>
      </w:r>
      <w:r>
        <w:rPr>
          <w:spacing w:val="1"/>
        </w:rPr>
        <w:t> </w:t>
      </w:r>
      <w:r>
        <w:rPr/>
        <w:t>свободы.</w:t>
        <w:tab/>
        <w:t>4) Трёх степеней</w:t>
      </w:r>
      <w:r>
        <w:rPr>
          <w:spacing w:val="3"/>
        </w:rPr>
        <w:t> </w:t>
      </w:r>
      <w:r>
        <w:rPr/>
        <w:t>свободы.</w:t>
      </w:r>
    </w:p>
    <w:p>
      <w:pPr>
        <w:spacing w:after="0"/>
        <w:sectPr>
          <w:pgSz w:w="11910" w:h="16840"/>
          <w:pgMar w:header="0" w:footer="888" w:top="780" w:bottom="1100" w:left="700" w:right="420"/>
        </w:sectPr>
      </w:pPr>
    </w:p>
    <w:p>
      <w:pPr>
        <w:pStyle w:val="BodyText"/>
        <w:spacing w:line="321" w:lineRule="exact" w:before="75"/>
        <w:ind w:left="0" w:right="144"/>
        <w:jc w:val="right"/>
      </w:pPr>
      <w:r>
        <w:rPr/>
        <w:t>Приложение 3.</w:t>
      </w:r>
    </w:p>
    <w:p>
      <w:pPr>
        <w:pStyle w:val="Heading1"/>
        <w:spacing w:line="321" w:lineRule="exact"/>
        <w:ind w:left="1187" w:right="904"/>
        <w:jc w:val="center"/>
      </w:pPr>
      <w:r>
        <w:rPr/>
        <w:t>ШЕСТОЙ ТУР - ЧИСЛОВЫЕ РЕБУСЫ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before="5"/>
        <w:ind w:left="0"/>
        <w:rPr>
          <w:b/>
          <w:sz w:val="30"/>
        </w:rPr>
      </w:pPr>
    </w:p>
    <w:p>
      <w:pPr>
        <w:spacing w:before="0"/>
        <w:ind w:left="432" w:right="0" w:firstLine="0"/>
        <w:jc w:val="left"/>
        <w:rPr>
          <w:b/>
          <w:sz w:val="28"/>
        </w:rPr>
      </w:pPr>
      <w:r>
        <w:rPr>
          <w:b/>
          <w:sz w:val="28"/>
          <w:u w:val="thick"/>
        </w:rPr>
        <w:t>РЕБУС №1.</w:t>
      </w:r>
    </w:p>
    <w:p>
      <w:pPr>
        <w:pStyle w:val="BodyText"/>
        <w:spacing w:before="162"/>
      </w:pPr>
      <w:r>
        <w:rPr/>
        <w:t>Разгадайте русскую пословицу, используя ключевые слова.</w:t>
      </w:r>
    </w:p>
    <w:p>
      <w:pPr>
        <w:pStyle w:val="BodyText"/>
        <w:spacing w:before="9"/>
        <w:ind w:left="0"/>
        <w:rPr>
          <w:sz w:val="14"/>
        </w:rPr>
      </w:pPr>
    </w:p>
    <w:tbl>
      <w:tblPr>
        <w:tblW w:w="0" w:type="auto"/>
        <w:jc w:val="left"/>
        <w:tblInd w:w="3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"/>
        <w:gridCol w:w="708"/>
        <w:gridCol w:w="708"/>
        <w:gridCol w:w="663"/>
        <w:gridCol w:w="793"/>
        <w:gridCol w:w="738"/>
        <w:gridCol w:w="357"/>
        <w:gridCol w:w="318"/>
        <w:gridCol w:w="424"/>
        <w:gridCol w:w="424"/>
        <w:gridCol w:w="318"/>
        <w:gridCol w:w="424"/>
        <w:gridCol w:w="354"/>
        <w:gridCol w:w="284"/>
        <w:gridCol w:w="284"/>
        <w:gridCol w:w="354"/>
        <w:gridCol w:w="284"/>
        <w:gridCol w:w="354"/>
        <w:gridCol w:w="706"/>
        <w:gridCol w:w="614"/>
      </w:tblGrid>
      <w:tr>
        <w:trPr>
          <w:trHeight w:val="397" w:hRule="atLeast"/>
        </w:trPr>
        <w:tc>
          <w:tcPr>
            <w:tcW w:w="544" w:type="dxa"/>
          </w:tcPr>
          <w:p>
            <w:pPr>
              <w:pStyle w:val="TableParagraph"/>
              <w:spacing w:line="310" w:lineRule="exact"/>
              <w:ind w:left="5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8" w:type="dxa"/>
          </w:tcPr>
          <w:p>
            <w:pPr>
              <w:pStyle w:val="TableParagraph"/>
              <w:spacing w:line="310" w:lineRule="exact"/>
              <w:ind w:left="214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708" w:type="dxa"/>
          </w:tcPr>
          <w:p>
            <w:pPr>
              <w:pStyle w:val="TableParagraph"/>
              <w:spacing w:line="310" w:lineRule="exact"/>
              <w:ind w:left="214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63" w:type="dxa"/>
          </w:tcPr>
          <w:p>
            <w:pPr>
              <w:pStyle w:val="TableParagraph"/>
              <w:spacing w:line="310" w:lineRule="exact"/>
              <w:ind w:right="9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93" w:type="dxa"/>
          </w:tcPr>
          <w:p>
            <w:pPr>
              <w:pStyle w:val="TableParagraph"/>
              <w:spacing w:line="310" w:lineRule="exact"/>
              <w:ind w:left="259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38" w:type="dxa"/>
          </w:tcPr>
          <w:p>
            <w:pPr>
              <w:pStyle w:val="TableParagraph"/>
              <w:spacing w:line="310" w:lineRule="exact"/>
              <w:ind w:left="174"/>
              <w:rPr>
                <w:sz w:val="28"/>
              </w:rPr>
            </w:pPr>
            <w:r>
              <w:rPr>
                <w:sz w:val="28"/>
              </w:rPr>
              <w:t>20,</w:t>
            </w:r>
          </w:p>
        </w:tc>
        <w:tc>
          <w:tcPr>
            <w:tcW w:w="357" w:type="dxa"/>
          </w:tcPr>
          <w:p>
            <w:pPr>
              <w:pStyle w:val="TableParagraph"/>
              <w:spacing w:line="310" w:lineRule="exact"/>
              <w:ind w:left="21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1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line="310" w:lineRule="exact"/>
              <w:ind w:right="103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18" w:type="dxa"/>
          </w:tcPr>
          <w:p>
            <w:pPr>
              <w:pStyle w:val="TableParagraph"/>
              <w:spacing w:line="310" w:lineRule="exact"/>
              <w:ind w:left="3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54" w:type="dxa"/>
          </w:tcPr>
          <w:p>
            <w:pPr>
              <w:pStyle w:val="TableParagraph"/>
              <w:spacing w:line="310" w:lineRule="exact"/>
              <w:ind w:left="5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8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line="310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5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line="310" w:lineRule="exact"/>
              <w:ind w:right="-15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5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line="310" w:lineRule="exact"/>
              <w:ind w:left="215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614" w:type="dxa"/>
          </w:tcPr>
          <w:p>
            <w:pPr>
              <w:pStyle w:val="TableParagraph"/>
              <w:spacing w:line="310" w:lineRule="exact"/>
              <w:ind w:left="217"/>
              <w:rPr>
                <w:sz w:val="28"/>
              </w:rPr>
            </w:pPr>
            <w:r>
              <w:rPr>
                <w:sz w:val="28"/>
              </w:rPr>
              <w:t>20,</w:t>
            </w:r>
          </w:p>
        </w:tc>
      </w:tr>
      <w:tr>
        <w:trPr>
          <w:trHeight w:val="484" w:hRule="atLeast"/>
        </w:trPr>
        <w:tc>
          <w:tcPr>
            <w:tcW w:w="544" w:type="dxa"/>
          </w:tcPr>
          <w:p>
            <w:pPr>
              <w:pStyle w:val="TableParagraph"/>
              <w:spacing w:before="75"/>
              <w:ind w:left="5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4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4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663" w:type="dxa"/>
          </w:tcPr>
          <w:p>
            <w:pPr>
              <w:pStyle w:val="TableParagraph"/>
              <w:spacing w:before="75"/>
              <w:ind w:right="9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93" w:type="dxa"/>
          </w:tcPr>
          <w:p>
            <w:pPr>
              <w:pStyle w:val="TableParagraph"/>
              <w:spacing w:before="75"/>
              <w:ind w:left="254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38" w:type="dxa"/>
          </w:tcPr>
          <w:p>
            <w:pPr>
              <w:pStyle w:val="TableParagraph"/>
              <w:spacing w:before="75"/>
              <w:ind w:left="162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35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18" w:type="dxa"/>
          </w:tcPr>
          <w:p>
            <w:pPr>
              <w:pStyle w:val="TableParagraph"/>
              <w:spacing w:before="75"/>
              <w:ind w:left="4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75"/>
              <w:ind w:left="110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31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75"/>
              <w:ind w:left="145" w:right="-15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35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75"/>
              <w:ind w:left="7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8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54" w:type="dxa"/>
          </w:tcPr>
          <w:p>
            <w:pPr>
              <w:pStyle w:val="TableParagraph"/>
              <w:spacing w:before="75"/>
              <w:ind w:left="7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8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54" w:type="dxa"/>
          </w:tcPr>
          <w:p>
            <w:pPr>
              <w:pStyle w:val="TableParagraph"/>
              <w:spacing w:before="75"/>
              <w:ind w:left="5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706" w:type="dxa"/>
          </w:tcPr>
          <w:p>
            <w:pPr>
              <w:pStyle w:val="TableParagraph"/>
              <w:spacing w:before="75"/>
              <w:ind w:left="215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614" w:type="dxa"/>
          </w:tcPr>
          <w:p>
            <w:pPr>
              <w:pStyle w:val="TableParagraph"/>
              <w:spacing w:before="75"/>
              <w:ind w:left="217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544" w:type="dxa"/>
          </w:tcPr>
          <w:p>
            <w:pPr>
              <w:pStyle w:val="TableParagraph"/>
              <w:spacing w:before="75"/>
              <w:ind w:left="50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4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spacing w:before="75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793" w:type="dxa"/>
          </w:tcPr>
          <w:p>
            <w:pPr>
              <w:pStyle w:val="TableParagraph"/>
              <w:spacing w:before="75"/>
              <w:ind w:left="259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38" w:type="dxa"/>
          </w:tcPr>
          <w:p>
            <w:pPr>
              <w:pStyle w:val="TableParagraph"/>
              <w:spacing w:before="75"/>
              <w:ind w:left="174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5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1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before="75"/>
              <w:ind w:right="103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18" w:type="dxa"/>
          </w:tcPr>
          <w:p>
            <w:pPr>
              <w:pStyle w:val="TableParagraph"/>
              <w:spacing w:before="75"/>
              <w:ind w:left="3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54" w:type="dxa"/>
          </w:tcPr>
          <w:p>
            <w:pPr>
              <w:pStyle w:val="TableParagraph"/>
              <w:spacing w:before="75"/>
              <w:ind w:left="5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8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75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5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spacing w:before="75"/>
              <w:ind w:right="-15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35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before="75"/>
              <w:ind w:left="21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14" w:type="dxa"/>
          </w:tcPr>
          <w:p>
            <w:pPr>
              <w:pStyle w:val="TableParagraph"/>
              <w:spacing w:before="75"/>
              <w:ind w:left="217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>
        <w:trPr>
          <w:trHeight w:val="397" w:hRule="atLeast"/>
        </w:trPr>
        <w:tc>
          <w:tcPr>
            <w:tcW w:w="544" w:type="dxa"/>
          </w:tcPr>
          <w:p>
            <w:pPr>
              <w:pStyle w:val="TableParagraph"/>
              <w:spacing w:line="302" w:lineRule="exact" w:before="75"/>
              <w:ind w:left="5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08" w:type="dxa"/>
          </w:tcPr>
          <w:p>
            <w:pPr>
              <w:pStyle w:val="TableParagraph"/>
              <w:spacing w:line="302" w:lineRule="exact" w:before="75"/>
              <w:ind w:left="214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708" w:type="dxa"/>
          </w:tcPr>
          <w:p>
            <w:pPr>
              <w:pStyle w:val="TableParagraph"/>
              <w:spacing w:line="302" w:lineRule="exact" w:before="75"/>
              <w:ind w:left="214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63" w:type="dxa"/>
          </w:tcPr>
          <w:p>
            <w:pPr>
              <w:pStyle w:val="TableParagraph"/>
              <w:spacing w:line="302" w:lineRule="exact" w:before="75"/>
              <w:ind w:right="93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793" w:type="dxa"/>
          </w:tcPr>
          <w:p>
            <w:pPr>
              <w:pStyle w:val="TableParagraph"/>
              <w:spacing w:line="302" w:lineRule="exact" w:before="75"/>
              <w:ind w:left="259"/>
              <w:rPr>
                <w:sz w:val="28"/>
              </w:rPr>
            </w:pPr>
            <w:r>
              <w:rPr>
                <w:sz w:val="28"/>
              </w:rPr>
              <w:t>16!</w:t>
            </w:r>
          </w:p>
        </w:tc>
        <w:tc>
          <w:tcPr>
            <w:tcW w:w="73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5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1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1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5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5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5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14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pStyle w:val="BodyText"/>
        <w:spacing w:before="158"/>
        <w:jc w:val="both"/>
      </w:pPr>
      <w:r>
        <w:rPr>
          <w:u w:val="single"/>
        </w:rPr>
        <w:t>Ключевые слова</w:t>
      </w:r>
      <w:r>
        <w:rPr/>
        <w:t>:</w:t>
      </w:r>
    </w:p>
    <w:p>
      <w:pPr>
        <w:pStyle w:val="BodyText"/>
        <w:spacing w:line="360" w:lineRule="auto" w:before="162"/>
        <w:ind w:right="141"/>
        <w:jc w:val="both"/>
      </w:pPr>
      <w:r>
        <w:rPr/>
        <w:t>10, 3, 11, 12, 5, 13 – денежное пособие, получаемое гражданином от государства по- сле достижения им преклонного возраста и при условии, что он отработал опреде- ленное количество лет.</w:t>
      </w:r>
    </w:p>
    <w:p>
      <w:pPr>
        <w:pStyle w:val="BodyText"/>
        <w:spacing w:line="321" w:lineRule="exact"/>
        <w:jc w:val="both"/>
      </w:pPr>
      <w:r>
        <w:rPr/>
        <w:t>15, 7, 16 – весенний месяц, предвестник каникул.</w:t>
      </w:r>
    </w:p>
    <w:p>
      <w:pPr>
        <w:pStyle w:val="BodyText"/>
        <w:spacing w:line="360" w:lineRule="auto" w:before="162"/>
        <w:ind w:right="147"/>
        <w:jc w:val="both"/>
      </w:pPr>
      <w:r>
        <w:rPr/>
        <w:t>Целеустремленный менеджер – это тот, кто имеет перед собой четко поставленную 21, 3, 23,</w:t>
      </w:r>
      <w:r>
        <w:rPr>
          <w:spacing w:val="1"/>
        </w:rPr>
        <w:t> </w:t>
      </w:r>
      <w:r>
        <w:rPr/>
        <w:t>20.</w:t>
      </w:r>
    </w:p>
    <w:p>
      <w:pPr>
        <w:pStyle w:val="BodyText"/>
        <w:spacing w:before="2"/>
        <w:jc w:val="both"/>
      </w:pPr>
      <w:r>
        <w:rPr/>
        <w:t>18, 9 – змея.</w:t>
      </w:r>
    </w:p>
    <w:p>
      <w:pPr>
        <w:pStyle w:val="BodyText"/>
        <w:spacing w:line="360" w:lineRule="auto" w:before="158"/>
        <w:ind w:right="298"/>
      </w:pPr>
      <w:r>
        <w:rPr/>
        <w:t>1, 2, 3, 4, 5, 6 – предоставление банком денег в долг частному лицу или предприя- тию на условиях возвратности и платности.</w:t>
      </w:r>
    </w:p>
    <w:p>
      <w:pPr>
        <w:pStyle w:val="BodyText"/>
        <w:spacing w:line="360" w:lineRule="auto" w:before="2"/>
      </w:pPr>
      <w:r>
        <w:rPr/>
        <w:t>Для того чтобы произвести товар необходимо приобрести ресурсы. Средства, израс- ходованные на ресурсы – есть 22, 7, 6, 2, 7, 6, 7.</w:t>
      </w:r>
    </w:p>
    <w:p>
      <w:pPr>
        <w:pStyle w:val="BodyText"/>
        <w:spacing w:line="320" w:lineRule="exact"/>
      </w:pPr>
      <w:r>
        <w:rPr/>
        <w:t>8, 19, 17, 14, 4, 7 – то, к чему стремимся, продавая товар или что-нибудь обменивая.</w:t>
      </w:r>
    </w:p>
    <w:p>
      <w:pPr>
        <w:spacing w:after="0" w:line="320" w:lineRule="exact"/>
        <w:sectPr>
          <w:pgSz w:w="11910" w:h="16840"/>
          <w:pgMar w:header="0" w:footer="888" w:top="760" w:bottom="1100" w:left="700" w:right="420"/>
        </w:sectPr>
      </w:pPr>
    </w:p>
    <w:p>
      <w:pPr>
        <w:pStyle w:val="BodyText"/>
        <w:spacing w:line="357" w:lineRule="auto" w:before="59" w:after="17"/>
      </w:pPr>
      <w:r>
        <w:rPr>
          <w:b/>
          <w:u w:val="thick"/>
        </w:rPr>
        <w:t>РЕБУС №2.</w:t>
      </w:r>
      <w:r>
        <w:rPr>
          <w:b/>
        </w:rPr>
        <w:t> </w:t>
      </w:r>
      <w:r>
        <w:rPr/>
        <w:t>Расшифруйте сербскую пословицу, используя ключевые слова, и узнайте, как разбогатеть.</w:t>
      </w:r>
    </w:p>
    <w:tbl>
      <w:tblPr>
        <w:tblW w:w="0" w:type="auto"/>
        <w:jc w:val="left"/>
        <w:tblInd w:w="3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"/>
        <w:gridCol w:w="708"/>
        <w:gridCol w:w="743"/>
        <w:gridCol w:w="673"/>
        <w:gridCol w:w="708"/>
        <w:gridCol w:w="708"/>
        <w:gridCol w:w="708"/>
        <w:gridCol w:w="708"/>
        <w:gridCol w:w="708"/>
        <w:gridCol w:w="708"/>
        <w:gridCol w:w="673"/>
        <w:gridCol w:w="743"/>
        <w:gridCol w:w="638"/>
        <w:gridCol w:w="778"/>
        <w:gridCol w:w="544"/>
      </w:tblGrid>
      <w:tr>
        <w:trPr>
          <w:trHeight w:val="396" w:hRule="atLeast"/>
        </w:trPr>
        <w:tc>
          <w:tcPr>
            <w:tcW w:w="544" w:type="dxa"/>
          </w:tcPr>
          <w:p>
            <w:pPr>
              <w:pStyle w:val="TableParagraph"/>
              <w:spacing w:line="310" w:lineRule="exact"/>
              <w:ind w:left="5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08" w:type="dxa"/>
          </w:tcPr>
          <w:p>
            <w:pPr>
              <w:pStyle w:val="TableParagraph"/>
              <w:spacing w:line="310" w:lineRule="exact"/>
              <w:ind w:left="214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743" w:type="dxa"/>
          </w:tcPr>
          <w:p>
            <w:pPr>
              <w:pStyle w:val="TableParagraph"/>
              <w:spacing w:line="310" w:lineRule="exact"/>
              <w:ind w:left="214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673" w:type="dxa"/>
          </w:tcPr>
          <w:p>
            <w:pPr>
              <w:pStyle w:val="TableParagraph"/>
              <w:spacing w:line="310" w:lineRule="exact"/>
              <w:ind w:left="160" w:right="193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708" w:type="dxa"/>
          </w:tcPr>
          <w:p>
            <w:pPr>
              <w:pStyle w:val="TableParagraph"/>
              <w:spacing w:line="310" w:lineRule="exact"/>
              <w:ind w:left="214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line="310" w:lineRule="exact"/>
              <w:ind w:left="215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708" w:type="dxa"/>
          </w:tcPr>
          <w:p>
            <w:pPr>
              <w:pStyle w:val="TableParagraph"/>
              <w:spacing w:line="310" w:lineRule="exact"/>
              <w:ind w:left="21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8" w:type="dxa"/>
          </w:tcPr>
          <w:p>
            <w:pPr>
              <w:pStyle w:val="TableParagraph"/>
              <w:spacing w:line="310" w:lineRule="exact"/>
              <w:ind w:left="215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708" w:type="dxa"/>
          </w:tcPr>
          <w:p>
            <w:pPr>
              <w:pStyle w:val="TableParagraph"/>
              <w:spacing w:line="310" w:lineRule="exact"/>
              <w:ind w:left="21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3" w:type="dxa"/>
          </w:tcPr>
          <w:p>
            <w:pPr>
              <w:pStyle w:val="TableParagraph"/>
              <w:spacing w:line="310" w:lineRule="exact"/>
              <w:ind w:right="9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43" w:type="dxa"/>
          </w:tcPr>
          <w:p>
            <w:pPr>
              <w:pStyle w:val="TableParagraph"/>
              <w:spacing w:line="310" w:lineRule="exact"/>
              <w:ind w:right="209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638" w:type="dxa"/>
          </w:tcPr>
          <w:p>
            <w:pPr>
              <w:pStyle w:val="TableParagraph"/>
              <w:spacing w:line="310" w:lineRule="exact"/>
              <w:ind w:left="21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78" w:type="dxa"/>
          </w:tcPr>
          <w:p>
            <w:pPr>
              <w:pStyle w:val="TableParagraph"/>
              <w:spacing w:line="310" w:lineRule="exact"/>
              <w:ind w:right="209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544" w:type="dxa"/>
          </w:tcPr>
          <w:p>
            <w:pPr>
              <w:pStyle w:val="TableParagraph"/>
              <w:spacing w:line="310" w:lineRule="exact"/>
              <w:ind w:left="217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>
        <w:trPr>
          <w:trHeight w:val="483" w:hRule="atLeast"/>
        </w:trPr>
        <w:tc>
          <w:tcPr>
            <w:tcW w:w="54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4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743" w:type="dxa"/>
          </w:tcPr>
          <w:p>
            <w:pPr>
              <w:pStyle w:val="TableParagraph"/>
              <w:spacing w:before="75"/>
              <w:ind w:left="214"/>
              <w:rPr>
                <w:sz w:val="28"/>
              </w:rPr>
            </w:pPr>
            <w:r>
              <w:rPr>
                <w:sz w:val="28"/>
              </w:rPr>
              <w:t>18,</w:t>
            </w:r>
          </w:p>
        </w:tc>
        <w:tc>
          <w:tcPr>
            <w:tcW w:w="67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4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4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5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5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5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6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67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before="75"/>
              <w:ind w:right="209"/>
              <w:jc w:val="right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544" w:type="dxa"/>
          </w:tcPr>
          <w:p>
            <w:pPr>
              <w:pStyle w:val="TableParagraph"/>
              <w:spacing w:before="75"/>
              <w:ind w:left="217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>
        <w:trPr>
          <w:trHeight w:val="482" w:hRule="atLeast"/>
        </w:trPr>
        <w:tc>
          <w:tcPr>
            <w:tcW w:w="54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4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43" w:type="dxa"/>
          </w:tcPr>
          <w:p>
            <w:pPr>
              <w:pStyle w:val="TableParagraph"/>
              <w:spacing w:before="75"/>
              <w:ind w:left="214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73" w:type="dxa"/>
          </w:tcPr>
          <w:p>
            <w:pPr>
              <w:pStyle w:val="TableParagraph"/>
              <w:spacing w:before="75"/>
              <w:ind w:right="173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4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4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5"/>
              <w:rPr>
                <w:sz w:val="28"/>
              </w:rPr>
            </w:pPr>
            <w:r>
              <w:rPr>
                <w:sz w:val="28"/>
              </w:rPr>
              <w:t>,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5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5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6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7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44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82" w:hRule="atLeast"/>
        </w:trPr>
        <w:tc>
          <w:tcPr>
            <w:tcW w:w="544" w:type="dxa"/>
          </w:tcPr>
          <w:p>
            <w:pPr>
              <w:pStyle w:val="TableParagraph"/>
              <w:spacing w:before="73"/>
              <w:ind w:left="50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708" w:type="dxa"/>
          </w:tcPr>
          <w:p>
            <w:pPr>
              <w:pStyle w:val="TableParagraph"/>
              <w:spacing w:before="73"/>
              <w:ind w:left="21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43" w:type="dxa"/>
          </w:tcPr>
          <w:p>
            <w:pPr>
              <w:pStyle w:val="TableParagraph"/>
              <w:spacing w:before="73"/>
              <w:ind w:left="214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673" w:type="dxa"/>
          </w:tcPr>
          <w:p>
            <w:pPr>
              <w:pStyle w:val="TableParagraph"/>
              <w:spacing w:before="73"/>
              <w:ind w:right="17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08" w:type="dxa"/>
          </w:tcPr>
          <w:p>
            <w:pPr>
              <w:pStyle w:val="TableParagraph"/>
              <w:spacing w:before="73"/>
              <w:ind w:left="214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708" w:type="dxa"/>
          </w:tcPr>
          <w:p>
            <w:pPr>
              <w:pStyle w:val="TableParagraph"/>
              <w:spacing w:before="73"/>
              <w:ind w:left="214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708" w:type="dxa"/>
          </w:tcPr>
          <w:p>
            <w:pPr>
              <w:pStyle w:val="TableParagraph"/>
              <w:spacing w:before="73"/>
              <w:ind w:left="215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708" w:type="dxa"/>
          </w:tcPr>
          <w:p>
            <w:pPr>
              <w:pStyle w:val="TableParagraph"/>
              <w:spacing w:before="73"/>
              <w:ind w:left="215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708" w:type="dxa"/>
          </w:tcPr>
          <w:p>
            <w:pPr>
              <w:pStyle w:val="TableParagraph"/>
              <w:spacing w:before="73"/>
              <w:ind w:left="215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708" w:type="dxa"/>
          </w:tcPr>
          <w:p>
            <w:pPr>
              <w:pStyle w:val="TableParagraph"/>
              <w:spacing w:before="73"/>
              <w:ind w:left="216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673" w:type="dxa"/>
          </w:tcPr>
          <w:p>
            <w:pPr>
              <w:pStyle w:val="TableParagraph"/>
              <w:spacing w:before="73"/>
              <w:ind w:right="168"/>
              <w:jc w:val="center"/>
              <w:rPr>
                <w:sz w:val="28"/>
              </w:rPr>
            </w:pPr>
            <w:r>
              <w:rPr>
                <w:sz w:val="28"/>
              </w:rPr>
              <w:t>,</w:t>
            </w:r>
          </w:p>
        </w:tc>
        <w:tc>
          <w:tcPr>
            <w:tcW w:w="743" w:type="dxa"/>
          </w:tcPr>
          <w:p>
            <w:pPr>
              <w:pStyle w:val="TableParagraph"/>
              <w:spacing w:before="73"/>
              <w:ind w:right="209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638" w:type="dxa"/>
          </w:tcPr>
          <w:p>
            <w:pPr>
              <w:pStyle w:val="TableParagraph"/>
              <w:spacing w:before="73"/>
              <w:ind w:left="216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78" w:type="dxa"/>
          </w:tcPr>
          <w:p>
            <w:pPr>
              <w:pStyle w:val="TableParagraph"/>
              <w:spacing w:before="73"/>
              <w:ind w:right="209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44" w:type="dxa"/>
          </w:tcPr>
          <w:p>
            <w:pPr>
              <w:pStyle w:val="TableParagraph"/>
              <w:spacing w:before="73"/>
              <w:ind w:left="217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>
        <w:trPr>
          <w:trHeight w:val="397" w:hRule="atLeast"/>
        </w:trPr>
        <w:tc>
          <w:tcPr>
            <w:tcW w:w="54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line="302" w:lineRule="exact" w:before="75"/>
              <w:ind w:left="214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743" w:type="dxa"/>
          </w:tcPr>
          <w:p>
            <w:pPr>
              <w:pStyle w:val="TableParagraph"/>
              <w:spacing w:line="302" w:lineRule="exact" w:before="75"/>
              <w:ind w:left="214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67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line="302" w:lineRule="exact" w:before="75"/>
              <w:ind w:left="287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708" w:type="dxa"/>
          </w:tcPr>
          <w:p>
            <w:pPr>
              <w:pStyle w:val="TableParagraph"/>
              <w:spacing w:line="302" w:lineRule="exact" w:before="75"/>
              <w:ind w:left="214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08" w:type="dxa"/>
          </w:tcPr>
          <w:p>
            <w:pPr>
              <w:pStyle w:val="TableParagraph"/>
              <w:spacing w:line="302" w:lineRule="exact" w:before="75"/>
              <w:ind w:left="21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08" w:type="dxa"/>
          </w:tcPr>
          <w:p>
            <w:pPr>
              <w:pStyle w:val="TableParagraph"/>
              <w:spacing w:line="302" w:lineRule="exact" w:before="75"/>
              <w:ind w:left="215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08" w:type="dxa"/>
          </w:tcPr>
          <w:p>
            <w:pPr>
              <w:pStyle w:val="TableParagraph"/>
              <w:spacing w:line="302" w:lineRule="exact" w:before="75"/>
              <w:ind w:left="215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708" w:type="dxa"/>
          </w:tcPr>
          <w:p>
            <w:pPr>
              <w:pStyle w:val="TableParagraph"/>
              <w:spacing w:line="302" w:lineRule="exact" w:before="75"/>
              <w:ind w:left="216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73" w:type="dxa"/>
          </w:tcPr>
          <w:p>
            <w:pPr>
              <w:pStyle w:val="TableParagraph"/>
              <w:spacing w:line="302" w:lineRule="exact" w:before="75"/>
              <w:ind w:left="160" w:right="188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74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3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44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pStyle w:val="BodyText"/>
        <w:spacing w:before="162"/>
        <w:ind w:left="504"/>
      </w:pPr>
      <w:r>
        <w:rPr>
          <w:u w:val="single"/>
        </w:rPr>
        <w:t>Ключевые слова</w:t>
      </w:r>
      <w:r>
        <w:rPr/>
        <w:t>:</w:t>
      </w:r>
    </w:p>
    <w:p>
      <w:pPr>
        <w:pStyle w:val="BodyText"/>
        <w:spacing w:before="162"/>
      </w:pPr>
      <w:r>
        <w:rPr/>
        <w:t>1, 2, 3, 4 – кредитное учреждение.</w:t>
      </w:r>
    </w:p>
    <w:p>
      <w:pPr>
        <w:pStyle w:val="BodyText"/>
        <w:spacing w:before="158"/>
      </w:pPr>
      <w:r>
        <w:rPr/>
        <w:t>5, 4, 6, 3, 6, 7, 8, 4, 2 – наука о ведении хозяйства.</w:t>
      </w:r>
    </w:p>
    <w:p>
      <w:pPr>
        <w:pStyle w:val="BodyText"/>
        <w:spacing w:before="162"/>
      </w:pPr>
      <w:r>
        <w:rPr/>
        <w:t>12, 13, 4 – одна из форм безналичных денег.</w:t>
      </w:r>
    </w:p>
    <w:p>
      <w:pPr>
        <w:pStyle w:val="BodyText"/>
        <w:spacing w:before="162"/>
      </w:pPr>
      <w:r>
        <w:rPr/>
        <w:t>14, 6, 15, 2, 16 – продукт труда, созданный для обмена.</w:t>
      </w:r>
    </w:p>
    <w:p>
      <w:pPr>
        <w:pStyle w:val="BodyText"/>
        <w:spacing w:before="162"/>
      </w:pPr>
      <w:r>
        <w:rPr/>
        <w:t>17, 4, 6, 16, 18 – то, без чего корабль не может встать на стоянку.</w:t>
      </w:r>
    </w:p>
    <w:p>
      <w:pPr>
        <w:pStyle w:val="BodyText"/>
        <w:spacing w:line="360" w:lineRule="auto" w:before="158"/>
      </w:pPr>
      <w:r>
        <w:rPr/>
        <w:t>9, 2, 10, 6, 11 – ценная вещь, которую можно отдать, чтобы получить деньги в долг. При возврате денег вещь возвращается.</w:t>
      </w:r>
    </w:p>
    <w:p>
      <w:pPr>
        <w:pStyle w:val="BodyText"/>
        <w:spacing w:line="360" w:lineRule="auto" w:before="3"/>
      </w:pPr>
      <w:r>
        <w:rPr/>
        <w:t>19, 4, 20, 21, 2, 22 – ребенку, не желающему употреблять на завтрак кашу, говорят: “……. кашу”.</w:t>
      </w:r>
    </w:p>
    <w:p>
      <w:pPr>
        <w:pStyle w:val="BodyText"/>
        <w:ind w:left="0"/>
      </w:pPr>
    </w:p>
    <w:p>
      <w:pPr>
        <w:pStyle w:val="BodyText"/>
      </w:pPr>
      <w:r>
        <w:rPr>
          <w:b/>
          <w:u w:val="thick"/>
        </w:rPr>
        <w:t>РЕБУС №3.</w:t>
      </w:r>
      <w:r>
        <w:rPr>
          <w:b/>
        </w:rPr>
        <w:t> </w:t>
      </w:r>
      <w:r>
        <w:rPr/>
        <w:t>Разгадайте пословицу, используя ключевые слова.</w:t>
      </w:r>
    </w:p>
    <w:p>
      <w:pPr>
        <w:pStyle w:val="BodyText"/>
        <w:spacing w:before="2"/>
        <w:ind w:left="0"/>
        <w:rPr>
          <w:sz w:val="15"/>
        </w:rPr>
      </w:pPr>
    </w:p>
    <w:tbl>
      <w:tblPr>
        <w:tblW w:w="0" w:type="auto"/>
        <w:jc w:val="left"/>
        <w:tblInd w:w="3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"/>
        <w:gridCol w:w="708"/>
        <w:gridCol w:w="708"/>
        <w:gridCol w:w="708"/>
        <w:gridCol w:w="708"/>
        <w:gridCol w:w="601"/>
        <w:gridCol w:w="284"/>
        <w:gridCol w:w="531"/>
        <w:gridCol w:w="708"/>
        <w:gridCol w:w="743"/>
        <w:gridCol w:w="993"/>
        <w:gridCol w:w="846"/>
        <w:gridCol w:w="281"/>
        <w:gridCol w:w="358"/>
        <w:gridCol w:w="511"/>
      </w:tblGrid>
      <w:tr>
        <w:trPr>
          <w:trHeight w:val="395" w:hRule="atLeast"/>
        </w:trPr>
        <w:tc>
          <w:tcPr>
            <w:tcW w:w="544" w:type="dxa"/>
          </w:tcPr>
          <w:p>
            <w:pPr>
              <w:pStyle w:val="TableParagraph"/>
              <w:spacing w:line="310" w:lineRule="exact"/>
              <w:ind w:left="5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line="310" w:lineRule="exact"/>
              <w:ind w:left="194" w:right="193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708" w:type="dxa"/>
          </w:tcPr>
          <w:p>
            <w:pPr>
              <w:pStyle w:val="TableParagraph"/>
              <w:spacing w:line="310" w:lineRule="exact"/>
              <w:ind w:left="194" w:right="193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708" w:type="dxa"/>
          </w:tcPr>
          <w:p>
            <w:pPr>
              <w:pStyle w:val="TableParagraph"/>
              <w:spacing w:line="310" w:lineRule="exact"/>
              <w:ind w:left="214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01" w:type="dxa"/>
          </w:tcPr>
          <w:p>
            <w:pPr>
              <w:pStyle w:val="TableParagraph"/>
              <w:spacing w:line="310" w:lineRule="exact"/>
              <w:ind w:left="214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8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line="310" w:lineRule="exact"/>
              <w:ind w:left="3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08" w:type="dxa"/>
          </w:tcPr>
          <w:p>
            <w:pPr>
              <w:pStyle w:val="TableParagraph"/>
              <w:spacing w:line="310" w:lineRule="exact"/>
              <w:ind w:left="21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43" w:type="dxa"/>
          </w:tcPr>
          <w:p>
            <w:pPr>
              <w:pStyle w:val="TableParagraph"/>
              <w:spacing w:line="310" w:lineRule="exact"/>
              <w:ind w:left="126" w:right="157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993" w:type="dxa"/>
          </w:tcPr>
          <w:p>
            <w:pPr>
              <w:pStyle w:val="TableParagraph"/>
              <w:spacing w:line="310" w:lineRule="exact"/>
              <w:ind w:left="181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4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spacing w:line="310" w:lineRule="exact"/>
              <w:ind w:left="10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5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spacing w:line="310" w:lineRule="exact"/>
              <w:ind w:right="45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>
        <w:trPr>
          <w:trHeight w:val="481" w:hRule="atLeast"/>
        </w:trPr>
        <w:tc>
          <w:tcPr>
            <w:tcW w:w="544" w:type="dxa"/>
          </w:tcPr>
          <w:p>
            <w:pPr>
              <w:pStyle w:val="TableParagraph"/>
              <w:spacing w:before="73"/>
              <w:ind w:left="50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708" w:type="dxa"/>
          </w:tcPr>
          <w:p>
            <w:pPr>
              <w:pStyle w:val="TableParagraph"/>
              <w:spacing w:before="73"/>
              <w:ind w:right="213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08" w:type="dxa"/>
          </w:tcPr>
          <w:p>
            <w:pPr>
              <w:pStyle w:val="TableParagraph"/>
              <w:spacing w:before="73"/>
              <w:ind w:left="194" w:right="193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08" w:type="dxa"/>
          </w:tcPr>
          <w:p>
            <w:pPr>
              <w:pStyle w:val="TableParagraph"/>
              <w:spacing w:before="73"/>
              <w:ind w:left="194" w:right="193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708" w:type="dxa"/>
          </w:tcPr>
          <w:p>
            <w:pPr>
              <w:pStyle w:val="TableParagraph"/>
              <w:spacing w:before="73"/>
              <w:ind w:left="214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601" w:type="dxa"/>
          </w:tcPr>
          <w:p>
            <w:pPr>
              <w:pStyle w:val="TableParagraph"/>
              <w:spacing w:before="73"/>
              <w:ind w:left="214"/>
              <w:rPr>
                <w:sz w:val="28"/>
              </w:rPr>
            </w:pPr>
            <w:r>
              <w:rPr>
                <w:sz w:val="28"/>
              </w:rPr>
              <w:t>,</w:t>
            </w:r>
          </w:p>
        </w:tc>
        <w:tc>
          <w:tcPr>
            <w:tcW w:w="284" w:type="dxa"/>
          </w:tcPr>
          <w:p>
            <w:pPr>
              <w:pStyle w:val="TableParagraph"/>
              <w:spacing w:before="73"/>
              <w:ind w:left="10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3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before="73"/>
              <w:ind w:right="21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43" w:type="dxa"/>
          </w:tcPr>
          <w:p>
            <w:pPr>
              <w:pStyle w:val="TableParagraph"/>
              <w:spacing w:before="73"/>
              <w:ind w:left="126" w:right="157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993" w:type="dxa"/>
          </w:tcPr>
          <w:p>
            <w:pPr>
              <w:pStyle w:val="TableParagraph"/>
              <w:spacing w:before="73"/>
              <w:ind w:left="253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46" w:type="dxa"/>
          </w:tcPr>
          <w:p>
            <w:pPr>
              <w:pStyle w:val="TableParagraph"/>
              <w:spacing w:before="73"/>
              <w:ind w:right="99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58" w:type="dxa"/>
          </w:tcPr>
          <w:p>
            <w:pPr>
              <w:pStyle w:val="TableParagraph"/>
              <w:spacing w:before="73"/>
              <w:ind w:left="4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11" w:type="dxa"/>
          </w:tcPr>
          <w:p>
            <w:pPr>
              <w:pStyle w:val="TableParagraph"/>
              <w:spacing w:before="73"/>
              <w:ind w:right="45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>
        <w:trPr>
          <w:trHeight w:val="397" w:hRule="atLeast"/>
        </w:trPr>
        <w:tc>
          <w:tcPr>
            <w:tcW w:w="544" w:type="dxa"/>
          </w:tcPr>
          <w:p>
            <w:pPr>
              <w:pStyle w:val="TableParagraph"/>
              <w:spacing w:line="302" w:lineRule="exact" w:before="75"/>
              <w:ind w:left="5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08" w:type="dxa"/>
          </w:tcPr>
          <w:p>
            <w:pPr>
              <w:pStyle w:val="TableParagraph"/>
              <w:spacing w:line="302" w:lineRule="exact" w:before="75"/>
              <w:ind w:right="213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708" w:type="dxa"/>
          </w:tcPr>
          <w:p>
            <w:pPr>
              <w:pStyle w:val="TableParagraph"/>
              <w:spacing w:line="302" w:lineRule="exact" w:before="75"/>
              <w:ind w:left="194" w:right="193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line="302" w:lineRule="exact" w:before="75"/>
              <w:ind w:left="28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01" w:type="dxa"/>
          </w:tcPr>
          <w:p>
            <w:pPr>
              <w:pStyle w:val="TableParagraph"/>
              <w:spacing w:line="302" w:lineRule="exact" w:before="75"/>
              <w:ind w:left="214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line="302" w:lineRule="exact" w:before="75"/>
              <w:ind w:left="38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708" w:type="dxa"/>
          </w:tcPr>
          <w:p>
            <w:pPr>
              <w:pStyle w:val="TableParagraph"/>
              <w:spacing w:line="302" w:lineRule="exact" w:before="75"/>
              <w:ind w:right="210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743" w:type="dxa"/>
          </w:tcPr>
          <w:p>
            <w:pPr>
              <w:pStyle w:val="TableParagraph"/>
              <w:spacing w:line="302" w:lineRule="exact" w:before="75"/>
              <w:ind w:left="195" w:right="157"/>
              <w:jc w:val="center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5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pStyle w:val="BodyText"/>
        <w:spacing w:before="162"/>
      </w:pPr>
      <w:r>
        <w:rPr>
          <w:u w:val="single"/>
        </w:rPr>
        <w:t>Ключевые слова</w:t>
      </w:r>
      <w:r>
        <w:rPr/>
        <w:t>:</w:t>
      </w:r>
    </w:p>
    <w:p>
      <w:pPr>
        <w:pStyle w:val="BodyText"/>
        <w:spacing w:line="357" w:lineRule="auto" w:before="162"/>
        <w:ind w:right="116"/>
      </w:pPr>
      <w:r>
        <w:rPr/>
        <w:t>1, 2, 3, 22 – учреждение, которое собирает, хранит, накапливает, а также дает деньги в долг.</w:t>
      </w:r>
    </w:p>
    <w:p>
      <w:pPr>
        <w:pStyle w:val="BodyText"/>
        <w:spacing w:before="5"/>
      </w:pPr>
      <w:r>
        <w:rPr/>
        <w:t>9, 10, 11, 7 – антоним слова “мокро”.</w:t>
      </w:r>
    </w:p>
    <w:p>
      <w:pPr>
        <w:pStyle w:val="BodyText"/>
        <w:spacing w:before="162"/>
      </w:pPr>
      <w:r>
        <w:rPr/>
        <w:t>5, 26, 7, 8 – старинная монета на Руси, равная 2 копейкам.</w:t>
      </w:r>
    </w:p>
    <w:p>
      <w:pPr>
        <w:pStyle w:val="BodyText"/>
        <w:spacing w:line="360" w:lineRule="auto" w:before="158"/>
        <w:ind w:right="685"/>
      </w:pPr>
      <w:r>
        <w:rPr/>
        <w:t>13, 14, 15 – природный ресурс, на который спрос увеличивается под Новый год. 4, 6, 16, 2 – времена года, когда особенно повышается спрос на зимнюю одежду.</w:t>
      </w:r>
    </w:p>
    <w:p>
      <w:pPr>
        <w:pStyle w:val="BodyText"/>
        <w:spacing w:line="360" w:lineRule="auto" w:before="3"/>
      </w:pPr>
      <w:r>
        <w:rPr/>
        <w:t>17, 18, 12, 13, 14 – птица с длинным и крепким клювом, которую называют санита- ром леса.</w:t>
      </w:r>
    </w:p>
    <w:p>
      <w:pPr>
        <w:spacing w:after="0" w:line="360" w:lineRule="auto"/>
        <w:sectPr>
          <w:pgSz w:w="11910" w:h="16840"/>
          <w:pgMar w:header="0" w:footer="888" w:top="780" w:bottom="1100" w:left="700" w:right="420"/>
        </w:sectPr>
      </w:pPr>
    </w:p>
    <w:p>
      <w:pPr>
        <w:pStyle w:val="BodyText"/>
        <w:spacing w:line="360" w:lineRule="auto" w:before="59" w:after="14"/>
        <w:ind w:firstLine="72"/>
      </w:pPr>
      <w:r>
        <w:rPr>
          <w:b/>
          <w:u w:val="thick"/>
        </w:rPr>
        <w:t>РЕБУС №4.</w:t>
      </w:r>
      <w:r>
        <w:rPr>
          <w:b/>
        </w:rPr>
        <w:t> </w:t>
      </w:r>
      <w:r>
        <w:rPr/>
        <w:t>Расшифровав ребус при помощи ключевых слов, укажите какие ос- новные вопросы решает экономика.</w:t>
      </w:r>
    </w:p>
    <w:tbl>
      <w:tblPr>
        <w:tblW w:w="0" w:type="auto"/>
        <w:jc w:val="left"/>
        <w:tblInd w:w="3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"/>
        <w:gridCol w:w="708"/>
        <w:gridCol w:w="708"/>
        <w:gridCol w:w="708"/>
        <w:gridCol w:w="708"/>
        <w:gridCol w:w="708"/>
        <w:gridCol w:w="708"/>
        <w:gridCol w:w="708"/>
        <w:gridCol w:w="638"/>
        <w:gridCol w:w="778"/>
        <w:gridCol w:w="743"/>
        <w:gridCol w:w="673"/>
        <w:gridCol w:w="708"/>
        <w:gridCol w:w="404"/>
      </w:tblGrid>
      <w:tr>
        <w:trPr>
          <w:trHeight w:val="394" w:hRule="atLeast"/>
        </w:trPr>
        <w:tc>
          <w:tcPr>
            <w:tcW w:w="544" w:type="dxa"/>
          </w:tcPr>
          <w:p>
            <w:pPr>
              <w:pStyle w:val="TableParagraph"/>
              <w:spacing w:line="310" w:lineRule="exact"/>
              <w:ind w:left="5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708" w:type="dxa"/>
          </w:tcPr>
          <w:p>
            <w:pPr>
              <w:pStyle w:val="TableParagraph"/>
              <w:spacing w:line="310" w:lineRule="exact"/>
              <w:ind w:left="214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08" w:type="dxa"/>
          </w:tcPr>
          <w:p>
            <w:pPr>
              <w:pStyle w:val="TableParagraph"/>
              <w:spacing w:line="310" w:lineRule="exact"/>
              <w:ind w:left="214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708" w:type="dxa"/>
          </w:tcPr>
          <w:p>
            <w:pPr>
              <w:pStyle w:val="TableParagraph"/>
              <w:spacing w:line="310" w:lineRule="exact"/>
              <w:ind w:right="138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708" w:type="dxa"/>
          </w:tcPr>
          <w:p>
            <w:pPr>
              <w:pStyle w:val="TableParagraph"/>
              <w:spacing w:line="310" w:lineRule="exact"/>
              <w:ind w:left="214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708" w:type="dxa"/>
          </w:tcPr>
          <w:p>
            <w:pPr>
              <w:pStyle w:val="TableParagraph"/>
              <w:spacing w:line="310" w:lineRule="exact"/>
              <w:ind w:left="214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708" w:type="dxa"/>
          </w:tcPr>
          <w:p>
            <w:pPr>
              <w:pStyle w:val="TableParagraph"/>
              <w:spacing w:line="310" w:lineRule="exact"/>
              <w:ind w:left="215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708" w:type="dxa"/>
          </w:tcPr>
          <w:p>
            <w:pPr>
              <w:pStyle w:val="TableParagraph"/>
              <w:spacing w:line="310" w:lineRule="exact"/>
              <w:ind w:left="215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38" w:type="dxa"/>
          </w:tcPr>
          <w:p>
            <w:pPr>
              <w:pStyle w:val="TableParagraph"/>
              <w:spacing w:line="310" w:lineRule="exact"/>
              <w:ind w:right="6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306" w:type="dxa"/>
            <w:gridSpan w:val="5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82" w:hRule="atLeast"/>
        </w:trPr>
        <w:tc>
          <w:tcPr>
            <w:tcW w:w="544" w:type="dxa"/>
          </w:tcPr>
          <w:p>
            <w:pPr>
              <w:pStyle w:val="TableParagraph"/>
              <w:spacing w:before="73"/>
              <w:ind w:left="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before="73"/>
              <w:ind w:left="214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08" w:type="dxa"/>
          </w:tcPr>
          <w:p>
            <w:pPr>
              <w:pStyle w:val="TableParagraph"/>
              <w:spacing w:before="73"/>
              <w:ind w:left="214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708" w:type="dxa"/>
          </w:tcPr>
          <w:p>
            <w:pPr>
              <w:pStyle w:val="TableParagraph"/>
              <w:spacing w:before="73"/>
              <w:ind w:right="138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708" w:type="dxa"/>
          </w:tcPr>
          <w:p>
            <w:pPr>
              <w:pStyle w:val="TableParagraph"/>
              <w:spacing w:before="73"/>
              <w:ind w:left="214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708" w:type="dxa"/>
          </w:tcPr>
          <w:p>
            <w:pPr>
              <w:pStyle w:val="TableParagraph"/>
              <w:spacing w:before="73"/>
              <w:ind w:left="214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08" w:type="dxa"/>
          </w:tcPr>
          <w:p>
            <w:pPr>
              <w:pStyle w:val="TableParagraph"/>
              <w:spacing w:before="73"/>
              <w:ind w:left="21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08" w:type="dxa"/>
          </w:tcPr>
          <w:p>
            <w:pPr>
              <w:pStyle w:val="TableParagraph"/>
              <w:spacing w:before="73"/>
              <w:ind w:left="215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638" w:type="dxa"/>
          </w:tcPr>
          <w:p>
            <w:pPr>
              <w:pStyle w:val="TableParagraph"/>
              <w:spacing w:before="73"/>
              <w:ind w:right="66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778" w:type="dxa"/>
          </w:tcPr>
          <w:p>
            <w:pPr>
              <w:pStyle w:val="TableParagraph"/>
              <w:spacing w:before="73"/>
              <w:ind w:left="28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43" w:type="dxa"/>
          </w:tcPr>
          <w:p>
            <w:pPr>
              <w:pStyle w:val="TableParagraph"/>
              <w:spacing w:before="73"/>
              <w:ind w:left="216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673" w:type="dxa"/>
          </w:tcPr>
          <w:p>
            <w:pPr>
              <w:pStyle w:val="TableParagraph"/>
              <w:spacing w:before="73"/>
              <w:ind w:left="18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08" w:type="dxa"/>
          </w:tcPr>
          <w:p>
            <w:pPr>
              <w:pStyle w:val="TableParagraph"/>
              <w:spacing w:before="73"/>
              <w:ind w:left="21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04" w:type="dxa"/>
          </w:tcPr>
          <w:p>
            <w:pPr>
              <w:pStyle w:val="TableParagraph"/>
              <w:spacing w:before="73"/>
              <w:ind w:left="16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>
        <w:trPr>
          <w:trHeight w:val="484" w:hRule="atLeast"/>
        </w:trPr>
        <w:tc>
          <w:tcPr>
            <w:tcW w:w="544" w:type="dxa"/>
          </w:tcPr>
          <w:p>
            <w:pPr>
              <w:pStyle w:val="TableParagraph"/>
              <w:spacing w:before="75"/>
              <w:ind w:left="5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4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4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194" w:right="193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4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4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5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5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638" w:type="dxa"/>
          </w:tcPr>
          <w:p>
            <w:pPr>
              <w:pStyle w:val="TableParagraph"/>
              <w:spacing w:before="75"/>
              <w:ind w:right="6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78" w:type="dxa"/>
          </w:tcPr>
          <w:p>
            <w:pPr>
              <w:pStyle w:val="TableParagraph"/>
              <w:spacing w:before="75"/>
              <w:ind w:left="28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4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7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84" w:hRule="atLeast"/>
        </w:trPr>
        <w:tc>
          <w:tcPr>
            <w:tcW w:w="544" w:type="dxa"/>
          </w:tcPr>
          <w:p>
            <w:pPr>
              <w:pStyle w:val="TableParagraph"/>
              <w:spacing w:before="75"/>
              <w:ind w:left="5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4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4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right="13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4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4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38" w:type="dxa"/>
          </w:tcPr>
          <w:p>
            <w:pPr>
              <w:pStyle w:val="TableParagraph"/>
              <w:spacing w:before="75"/>
              <w:ind w:right="127"/>
              <w:jc w:val="center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  <w:tc>
          <w:tcPr>
            <w:tcW w:w="77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spacing w:before="75"/>
              <w:ind w:left="216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673" w:type="dxa"/>
          </w:tcPr>
          <w:p>
            <w:pPr>
              <w:pStyle w:val="TableParagraph"/>
              <w:spacing w:before="75"/>
              <w:ind w:left="181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6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04" w:type="dxa"/>
          </w:tcPr>
          <w:p>
            <w:pPr>
              <w:pStyle w:val="TableParagraph"/>
              <w:spacing w:before="75"/>
              <w:ind w:left="99"/>
              <w:jc w:val="center"/>
              <w:rPr>
                <w:sz w:val="28"/>
              </w:rPr>
            </w:pPr>
            <w:r>
              <w:rPr>
                <w:sz w:val="28"/>
              </w:rPr>
              <w:t>,</w:t>
            </w:r>
          </w:p>
        </w:tc>
      </w:tr>
      <w:tr>
        <w:trPr>
          <w:trHeight w:val="481" w:hRule="atLeast"/>
        </w:trPr>
        <w:tc>
          <w:tcPr>
            <w:tcW w:w="544" w:type="dxa"/>
          </w:tcPr>
          <w:p>
            <w:pPr>
              <w:pStyle w:val="TableParagraph"/>
              <w:spacing w:before="75"/>
              <w:ind w:left="5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4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4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4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5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5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638" w:type="dxa"/>
          </w:tcPr>
          <w:p>
            <w:pPr>
              <w:pStyle w:val="TableParagraph"/>
              <w:spacing w:before="75"/>
              <w:ind w:right="6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7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43" w:type="dxa"/>
          </w:tcPr>
          <w:p>
            <w:pPr>
              <w:pStyle w:val="TableParagraph"/>
              <w:spacing w:before="75"/>
              <w:ind w:left="216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673" w:type="dxa"/>
          </w:tcPr>
          <w:p>
            <w:pPr>
              <w:pStyle w:val="TableParagraph"/>
              <w:spacing w:before="75"/>
              <w:ind w:left="181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708" w:type="dxa"/>
          </w:tcPr>
          <w:p>
            <w:pPr>
              <w:pStyle w:val="TableParagraph"/>
              <w:spacing w:before="75"/>
              <w:ind w:left="216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404" w:type="dxa"/>
          </w:tcPr>
          <w:p>
            <w:pPr>
              <w:pStyle w:val="TableParagraph"/>
              <w:spacing w:before="75"/>
              <w:ind w:left="169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>
        <w:trPr>
          <w:trHeight w:val="395" w:hRule="atLeast"/>
        </w:trPr>
        <w:tc>
          <w:tcPr>
            <w:tcW w:w="544" w:type="dxa"/>
          </w:tcPr>
          <w:p>
            <w:pPr>
              <w:pStyle w:val="TableParagraph"/>
              <w:spacing w:line="302" w:lineRule="exact" w:before="73"/>
              <w:ind w:left="5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708" w:type="dxa"/>
          </w:tcPr>
          <w:p>
            <w:pPr>
              <w:pStyle w:val="TableParagraph"/>
              <w:spacing w:line="302" w:lineRule="exact" w:before="73"/>
              <w:ind w:left="214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708" w:type="dxa"/>
          </w:tcPr>
          <w:p>
            <w:pPr>
              <w:pStyle w:val="TableParagraph"/>
              <w:spacing w:line="302" w:lineRule="exact" w:before="73"/>
              <w:ind w:left="214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708" w:type="dxa"/>
          </w:tcPr>
          <w:p>
            <w:pPr>
              <w:pStyle w:val="TableParagraph"/>
              <w:spacing w:line="302" w:lineRule="exact" w:before="73"/>
              <w:ind w:right="13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08" w:type="dxa"/>
          </w:tcPr>
          <w:p>
            <w:pPr>
              <w:pStyle w:val="TableParagraph"/>
              <w:spacing w:line="302" w:lineRule="exact" w:before="73"/>
              <w:ind w:left="214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708" w:type="dxa"/>
          </w:tcPr>
          <w:p>
            <w:pPr>
              <w:pStyle w:val="TableParagraph"/>
              <w:spacing w:line="302" w:lineRule="exact" w:before="73"/>
              <w:ind w:left="214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708" w:type="dxa"/>
          </w:tcPr>
          <w:p>
            <w:pPr>
              <w:pStyle w:val="TableParagraph"/>
              <w:spacing w:line="302" w:lineRule="exact" w:before="73"/>
              <w:ind w:left="215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708" w:type="dxa"/>
          </w:tcPr>
          <w:p>
            <w:pPr>
              <w:pStyle w:val="TableParagraph"/>
              <w:spacing w:line="302" w:lineRule="exact" w:before="73"/>
              <w:ind w:left="215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638" w:type="dxa"/>
          </w:tcPr>
          <w:p>
            <w:pPr>
              <w:pStyle w:val="TableParagraph"/>
              <w:spacing w:line="302" w:lineRule="exact" w:before="73"/>
              <w:ind w:right="6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78" w:type="dxa"/>
          </w:tcPr>
          <w:p>
            <w:pPr>
              <w:pStyle w:val="TableParagraph"/>
              <w:spacing w:line="302" w:lineRule="exact" w:before="73"/>
              <w:ind w:left="286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43" w:type="dxa"/>
          </w:tcPr>
          <w:p>
            <w:pPr>
              <w:pStyle w:val="TableParagraph"/>
              <w:spacing w:line="302" w:lineRule="exact" w:before="73"/>
              <w:ind w:left="216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67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04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spacing w:before="162"/>
        <w:ind w:left="504"/>
      </w:pPr>
      <w:r>
        <w:rPr>
          <w:u w:val="single"/>
        </w:rPr>
        <w:t>Ключевые слова:</w:t>
      </w:r>
    </w:p>
    <w:p>
      <w:pPr>
        <w:pStyle w:val="BodyText"/>
        <w:spacing w:before="162"/>
      </w:pPr>
      <w:r>
        <w:rPr/>
        <w:t>1, 2, 3, 4, 4, 3, 5 – выпуск бумажных денег и монет.</w:t>
      </w:r>
    </w:p>
    <w:p>
      <w:pPr>
        <w:pStyle w:val="BodyText"/>
        <w:spacing w:line="357" w:lineRule="auto" w:before="162"/>
        <w:ind w:right="298"/>
      </w:pPr>
      <w:r>
        <w:rPr/>
        <w:t>15, 16, 17, 11 – природный ресурс, обитающий в воде и не издающий никаких зву- ков.</w:t>
      </w:r>
    </w:p>
    <w:p>
      <w:pPr>
        <w:pStyle w:val="BodyText"/>
        <w:spacing w:before="5"/>
      </w:pPr>
      <w:r>
        <w:rPr/>
        <w:t>21, 11, 8, 22 – денежная единица Китая.</w:t>
      </w:r>
    </w:p>
    <w:p>
      <w:pPr>
        <w:pStyle w:val="BodyText"/>
        <w:spacing w:line="360" w:lineRule="auto" w:before="162"/>
        <w:ind w:right="1731"/>
      </w:pPr>
      <w:r>
        <w:rPr/>
        <w:t>12, 11, 13, 3, 10, 11, 14 – то, что необходимо для открытия предприятия. 23, 11, 4 – то, при помощи чего измеряется время.</w:t>
      </w:r>
    </w:p>
    <w:p>
      <w:pPr>
        <w:pStyle w:val="BodyText"/>
        <w:spacing w:line="320" w:lineRule="exact"/>
      </w:pPr>
      <w:r>
        <w:rPr/>
        <w:t>6, 7, 8, 9, 10, 11 – металлические деньги.</w:t>
      </w:r>
    </w:p>
    <w:p>
      <w:pPr>
        <w:pStyle w:val="BodyText"/>
        <w:spacing w:before="162"/>
      </w:pPr>
      <w:r>
        <w:rPr/>
        <w:t>18, 11, 19,7, 20 – предприятие, производящее станки, оборудование и др.</w:t>
      </w:r>
    </w:p>
    <w:p>
      <w:pPr>
        <w:pStyle w:val="BodyText"/>
        <w:spacing w:before="162"/>
      </w:pPr>
      <w:r>
        <w:rPr/>
        <w:t>24, 15, 7, 30 – древнерусская медная монета.</w:t>
      </w:r>
    </w:p>
    <w:p>
      <w:pPr>
        <w:spacing w:after="0"/>
        <w:sectPr>
          <w:pgSz w:w="11910" w:h="16840"/>
          <w:pgMar w:header="0" w:footer="888" w:top="1100" w:bottom="1100" w:left="700" w:right="420"/>
        </w:sectPr>
      </w:pPr>
    </w:p>
    <w:p>
      <w:pPr>
        <w:pStyle w:val="BodyText"/>
        <w:spacing w:before="59"/>
        <w:ind w:left="0" w:right="145"/>
        <w:jc w:val="right"/>
      </w:pPr>
      <w:r>
        <w:rPr/>
        <w:t>Приложение 4.</w:t>
      </w:r>
    </w:p>
    <w:p>
      <w:pPr>
        <w:pStyle w:val="BodyText"/>
        <w:spacing w:before="5"/>
        <w:ind w:left="0"/>
        <w:rPr>
          <w:sz w:val="23"/>
        </w:rPr>
      </w:pPr>
    </w:p>
    <w:p>
      <w:pPr>
        <w:pStyle w:val="BodyText"/>
        <w:spacing w:before="88"/>
        <w:ind w:left="1187" w:right="542"/>
        <w:jc w:val="center"/>
      </w:pPr>
      <w:r>
        <w:rPr/>
        <w:t>Денежки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515619</wp:posOffset>
            </wp:positionH>
            <wp:positionV relativeFrom="paragraph">
              <wp:posOffset>173733</wp:posOffset>
            </wp:positionV>
            <wp:extent cx="6569529" cy="5814917"/>
            <wp:effectExtent l="0" t="0" r="0" b="0"/>
            <wp:wrapTopAndBottom/>
            <wp:docPr id="1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529" cy="5814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0" w:footer="888" w:top="780" w:bottom="1100" w:left="70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3.100006pt;margin-top:785.325012pt;width:17.2pt;height:13pt;mso-position-horizontal-relative:page;mso-position-vertical-relative:page;z-index:-17001472" type="#_x0000_t202" filled="false" stroked="false">
          <v:textbox inset="0,0,0,0">
            <w:txbxContent>
              <w:p>
                <w:pPr>
                  <w:spacing w:line="244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9">
    <w:multiLevelType w:val="hybridMultilevel"/>
    <w:lvl w:ilvl="0">
      <w:start w:val="1"/>
      <w:numFmt w:val="decimal"/>
      <w:lvlText w:val="%1)"/>
      <w:lvlJc w:val="left"/>
      <w:pPr>
        <w:ind w:left="1444" w:hanging="304"/>
        <w:jc w:val="left"/>
      </w:pPr>
      <w:rPr>
        <w:rFonts w:hint="default" w:ascii="Times New Roman" w:hAnsi="Times New Roman" w:eastAsia="Times New Roman" w:cs="Times New Roman"/>
        <w:spacing w:val="-5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7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9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44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9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4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48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83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18" w:hanging="304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)"/>
      <w:lvlJc w:val="left"/>
      <w:pPr>
        <w:ind w:left="1849" w:hanging="709"/>
        <w:jc w:val="left"/>
      </w:pPr>
      <w:rPr>
        <w:rFonts w:hint="default" w:ascii="Times New Roman" w:hAnsi="Times New Roman" w:eastAsia="Times New Roman" w:cs="Times New Roman"/>
        <w:spacing w:val="-5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34" w:hanging="70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29" w:hanging="7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24" w:hanging="7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19" w:hanging="7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4" w:hanging="7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8" w:hanging="7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03" w:hanging="7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98" w:hanging="709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)"/>
      <w:lvlJc w:val="left"/>
      <w:pPr>
        <w:ind w:left="1849" w:hanging="709"/>
        <w:jc w:val="left"/>
      </w:pPr>
      <w:rPr>
        <w:rFonts w:hint="default" w:ascii="Times New Roman" w:hAnsi="Times New Roman" w:eastAsia="Times New Roman" w:cs="Times New Roman"/>
        <w:spacing w:val="-5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34" w:hanging="70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29" w:hanging="7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24" w:hanging="7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19" w:hanging="7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4" w:hanging="7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8" w:hanging="7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03" w:hanging="7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98" w:hanging="709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)"/>
      <w:lvlJc w:val="left"/>
      <w:pPr>
        <w:ind w:left="432" w:hanging="709"/>
        <w:jc w:val="left"/>
      </w:pPr>
      <w:rPr>
        <w:rFonts w:hint="default" w:ascii="Times New Roman" w:hAnsi="Times New Roman" w:eastAsia="Times New Roman" w:cs="Times New Roman"/>
        <w:spacing w:val="-19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74" w:hanging="70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9" w:hanging="7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44" w:hanging="7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9" w:hanging="7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14" w:hanging="7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48" w:hanging="7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83" w:hanging="7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18" w:hanging="709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792" w:hanging="360"/>
        <w:jc w:val="left"/>
      </w:pPr>
      <w:rPr>
        <w:rFonts w:hint="default" w:ascii="Times New Roman" w:hAnsi="Times New Roman" w:eastAsia="Times New Roman" w:cs="Times New Roman"/>
        <w:spacing w:val="-17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32" w:hanging="709"/>
        <w:jc w:val="right"/>
      </w:pPr>
      <w:rPr>
        <w:rFonts w:hint="default"/>
        <w:b/>
        <w:bCs/>
        <w:spacing w:val="-15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09" w:hanging="7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19" w:hanging="7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29" w:hanging="7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39" w:hanging="7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8" w:hanging="7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58" w:hanging="7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68" w:hanging="709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"/>
      <w:lvlJc w:val="left"/>
      <w:pPr>
        <w:ind w:left="432" w:hanging="708"/>
      </w:pPr>
      <w:rPr>
        <w:rFonts w:hint="default" w:ascii="Wingdings" w:hAnsi="Wingdings" w:eastAsia="Wingdings" w:cs="Wingdings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74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9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44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9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14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48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83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18" w:hanging="708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423" w:hanging="284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56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30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67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04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40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77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14" w:hanging="284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9"/>
      <w:numFmt w:val="decimal"/>
      <w:lvlText w:val="%1)."/>
      <w:lvlJc w:val="left"/>
      <w:pPr>
        <w:ind w:left="808" w:hanging="376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98" w:hanging="3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97" w:hanging="3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6" w:hanging="3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5" w:hanging="3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94" w:hanging="3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92" w:hanging="3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91" w:hanging="3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90" w:hanging="376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)."/>
      <w:lvlJc w:val="left"/>
      <w:pPr>
        <w:ind w:left="432" w:hanging="384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74" w:hanging="3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9" w:hanging="3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44" w:hanging="3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9" w:hanging="3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14" w:hanging="3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48" w:hanging="3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83" w:hanging="3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18" w:hanging="384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)"/>
      <w:lvlJc w:val="left"/>
      <w:pPr>
        <w:ind w:left="1444" w:hanging="304"/>
        <w:jc w:val="left"/>
      </w:pPr>
      <w:rPr>
        <w:rFonts w:hint="default" w:ascii="Times New Roman" w:hAnsi="Times New Roman" w:eastAsia="Times New Roman" w:cs="Times New Roman"/>
        <w:spacing w:val="-5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74" w:hanging="3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9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44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9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4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48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83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18" w:hanging="304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)"/>
      <w:lvlJc w:val="left"/>
      <w:pPr>
        <w:ind w:left="1849" w:hanging="709"/>
        <w:jc w:val="left"/>
      </w:pPr>
      <w:rPr>
        <w:rFonts w:hint="default" w:ascii="Times New Roman" w:hAnsi="Times New Roman" w:eastAsia="Times New Roman" w:cs="Times New Roman"/>
        <w:spacing w:val="-5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34" w:hanging="70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29" w:hanging="7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24" w:hanging="7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19" w:hanging="7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4" w:hanging="7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8" w:hanging="7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03" w:hanging="7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98" w:hanging="70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1849" w:hanging="709"/>
        <w:jc w:val="left"/>
      </w:pPr>
      <w:rPr>
        <w:rFonts w:hint="default" w:ascii="Times New Roman" w:hAnsi="Times New Roman" w:eastAsia="Times New Roman" w:cs="Times New Roman"/>
        <w:spacing w:val="-5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34" w:hanging="70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29" w:hanging="7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24" w:hanging="7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19" w:hanging="7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4" w:hanging="7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8" w:hanging="7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03" w:hanging="7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98" w:hanging="70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)"/>
      <w:lvlJc w:val="left"/>
      <w:pPr>
        <w:ind w:left="1140" w:hanging="709"/>
        <w:jc w:val="left"/>
      </w:pPr>
      <w:rPr>
        <w:rFonts w:hint="default" w:ascii="Times New Roman" w:hAnsi="Times New Roman" w:eastAsia="Times New Roman" w:cs="Times New Roman"/>
        <w:spacing w:val="-19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04" w:hanging="70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9" w:hanging="7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34" w:hanging="7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99" w:hanging="7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64" w:hanging="7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28" w:hanging="7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93" w:hanging="7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58" w:hanging="70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432" w:hanging="709"/>
        <w:jc w:val="left"/>
      </w:pPr>
      <w:rPr>
        <w:rFonts w:hint="default" w:ascii="Times New Roman" w:hAnsi="Times New Roman" w:eastAsia="Times New Roman" w:cs="Times New Roman"/>
        <w:b/>
        <w:bCs/>
        <w:spacing w:val="-15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74" w:hanging="70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9" w:hanging="7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44" w:hanging="7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9" w:hanging="7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14" w:hanging="7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48" w:hanging="7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83" w:hanging="7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18" w:hanging="70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)"/>
      <w:lvlJc w:val="left"/>
      <w:pPr>
        <w:ind w:left="788" w:hanging="356"/>
        <w:jc w:val="left"/>
      </w:pPr>
      <w:rPr>
        <w:rFonts w:hint="default" w:ascii="Times New Roman" w:hAnsi="Times New Roman" w:eastAsia="Times New Roman" w:cs="Times New Roman"/>
        <w:spacing w:val="-35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0" w:hanging="3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81" w:hanging="3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2" w:hanging="3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3" w:hanging="3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4" w:hanging="3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84" w:hanging="3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85" w:hanging="3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86" w:hanging="356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left="792" w:hanging="360"/>
        <w:jc w:val="left"/>
      </w:pPr>
      <w:rPr>
        <w:rFonts w:hint="default" w:ascii="Times New Roman" w:hAnsi="Times New Roman" w:eastAsia="Times New Roman" w:cs="Times New Roman"/>
        <w:spacing w:val="-35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9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9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6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9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9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91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90" w:hanging="36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792" w:hanging="360"/>
        <w:jc w:val="left"/>
      </w:pPr>
      <w:rPr>
        <w:rFonts w:hint="default" w:ascii="Times New Roman" w:hAnsi="Times New Roman" w:eastAsia="Times New Roman" w:cs="Times New Roman"/>
        <w:spacing w:val="-17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0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8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7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12" w:hanging="36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792" w:hanging="360"/>
        <w:jc w:val="left"/>
      </w:pPr>
      <w:rPr>
        <w:rFonts w:hint="default" w:ascii="Times New Roman" w:hAnsi="Times New Roman" w:eastAsia="Times New Roman" w:cs="Times New Roman"/>
        <w:spacing w:val="-14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9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9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6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9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9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91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90" w:hanging="36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792" w:hanging="360"/>
        <w:jc w:val="left"/>
      </w:pPr>
      <w:rPr>
        <w:rFonts w:hint="default" w:ascii="Times New Roman" w:hAnsi="Times New Roman" w:eastAsia="Times New Roman" w:cs="Times New Roman"/>
        <w:spacing w:val="-26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9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9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6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9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9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91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90" w:hanging="36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1496" w:hanging="704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8"/>
        <w:szCs w:val="28"/>
        <w:lang w:val="ru-RU" w:eastAsia="en-US" w:bidi="ar-SA"/>
      </w:rPr>
    </w:lvl>
    <w:lvl w:ilvl="1">
      <w:start w:val="1"/>
      <w:numFmt w:val="upperRoman"/>
      <w:lvlText w:val="%2."/>
      <w:lvlJc w:val="left"/>
      <w:pPr>
        <w:ind w:left="2061" w:hanging="709"/>
        <w:jc w:val="right"/>
      </w:pPr>
      <w:rPr>
        <w:rFonts w:hint="default"/>
        <w:b/>
        <w:bCs/>
        <w:spacing w:val="-1"/>
        <w:w w:val="99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29" w:hanging="70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9" w:hanging="70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69" w:hanging="70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39" w:hanging="70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8" w:hanging="70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78" w:hanging="70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48" w:hanging="709"/>
      </w:pPr>
      <w:rPr>
        <w:rFonts w:hint="default"/>
        <w:lang w:val="ru-RU" w:eastAsia="en-US" w:bidi="ar-SA"/>
      </w:rPr>
    </w:lvl>
  </w:abstract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2"/>
      <w:ind w:left="432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162"/>
      <w:ind w:left="432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TOC3" w:type="paragraph">
    <w:name w:val="TOC 3"/>
    <w:basedOn w:val="Normal"/>
    <w:uiPriority w:val="1"/>
    <w:qFormat/>
    <w:pPr>
      <w:spacing w:before="162"/>
      <w:ind w:left="1512" w:hanging="72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432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849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187" w:right="901"/>
      <w:jc w:val="center"/>
    </w:pPr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792" w:hanging="360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Matvei</dc:creator>
  <dcterms:created xsi:type="dcterms:W3CDTF">2020-11-03T10:03:27Z</dcterms:created>
  <dcterms:modified xsi:type="dcterms:W3CDTF">2020-11-03T10:03:27Z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2020-11-03T00:00:00Z</vt:filetime>
  </property>
</Properties>
</file>