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E4" w:rsidRDefault="000400E4" w:rsidP="00297813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          </w:t>
      </w:r>
    </w:p>
    <w:p w:rsidR="00297813" w:rsidRDefault="000400E4" w:rsidP="00653B8E">
      <w:pPr>
        <w:spacing w:after="0" w:line="360" w:lineRule="auto"/>
        <w:ind w:right="-284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</w:t>
      </w:r>
      <w:r w:rsidRPr="000400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</w:t>
      </w:r>
      <w:r w:rsidRPr="000400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пражнения  для работы с начинающими вокалистами</w:t>
      </w:r>
    </w:p>
    <w:p w:rsidR="000400E4" w:rsidRDefault="000400E4" w:rsidP="00653B8E">
      <w:pPr>
        <w:spacing w:after="0" w:line="360" w:lineRule="auto"/>
        <w:ind w:right="-284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Автор: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Копалина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Наталья Юрьевна,</w:t>
      </w:r>
    </w:p>
    <w:p w:rsidR="000400E4" w:rsidRDefault="000400E4" w:rsidP="00653B8E">
      <w:pPr>
        <w:spacing w:after="0" w:line="360" w:lineRule="auto"/>
        <w:ind w:right="-284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преподаватель МБУ ДО «ДШИ №34»</w:t>
      </w:r>
    </w:p>
    <w:p w:rsidR="000400E4" w:rsidRDefault="000400E4" w:rsidP="00653B8E">
      <w:pPr>
        <w:spacing w:after="0" w:line="360" w:lineRule="auto"/>
        <w:ind w:right="-284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г. Северодвинска Архангельской области</w:t>
      </w:r>
    </w:p>
    <w:p w:rsidR="000400E4" w:rsidRDefault="000400E4" w:rsidP="00297813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400E4" w:rsidRPr="000400E4" w:rsidRDefault="000400E4" w:rsidP="00297813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97813" w:rsidRPr="003F495E" w:rsidRDefault="00297813" w:rsidP="00297813">
      <w:pPr>
        <w:spacing w:after="0" w:line="360" w:lineRule="auto"/>
        <w:ind w:left="-709" w:right="-284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E507D2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   </w:t>
      </w:r>
      <w:r w:rsidRPr="00E507D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Вокально-технические  упражнения.</w:t>
      </w:r>
    </w:p>
    <w:p w:rsidR="00297813" w:rsidRPr="00E507D2" w:rsidRDefault="00297813" w:rsidP="00297813">
      <w:pPr>
        <w:pStyle w:val="a3"/>
        <w:spacing w:after="0" w:line="360" w:lineRule="auto"/>
        <w:ind w:left="-709" w:right="-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Мысль о предварительных тренировочных упражнениях прослеживается в опыте многих педагогов -  вокалистов. Эти задания помогают не только наработке нужных ощущений, учат контролировать и управлять навыками,  но и дают возможность сделать процесс обучения наиболее разнообразным,  творческим, нестандартным. Хочется еще раз подчеркнуть, что поймать то или иное ощущение (будь то работа мышц,  ощущение зевка, </w:t>
      </w:r>
      <w:proofErr w:type="spellStart"/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тембральные</w:t>
      </w:r>
      <w:proofErr w:type="spellEnd"/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краски) детям гораздо легче, если они  выполняют понятные им образные задания, связанные с окружающим их миром.</w:t>
      </w:r>
    </w:p>
    <w:p w:rsidR="00297813" w:rsidRPr="00E507D2" w:rsidRDefault="00297813" w:rsidP="00297813">
      <w:pPr>
        <w:pStyle w:val="a3"/>
        <w:spacing w:after="0" w:line="360" w:lineRule="auto"/>
        <w:ind w:left="-709" w:right="-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Возможно, что  вводить учащегося в процесс пения можно с упражнений на релаксацию, т.е. упражнений на расслабление с заданной установкой. Расслабление не ради расслабления, где присутствует вялость, а ради способности расслабить мышцу, а потом ввести ее в актив, из упражнений  выносим опыт: знание двух контрастных ощущений - релаксации и актива.</w:t>
      </w:r>
    </w:p>
    <w:p w:rsidR="00297813" w:rsidRPr="00E507D2" w:rsidRDefault="00297813" w:rsidP="00297813">
      <w:pPr>
        <w:pStyle w:val="a3"/>
        <w:spacing w:after="0" w:line="360" w:lineRule="auto"/>
        <w:ind w:left="-709" w:right="-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Упражнения выполняются лежа на спине.</w:t>
      </w:r>
    </w:p>
    <w:p w:rsidR="00297813" w:rsidRPr="00E507D2" w:rsidRDefault="00297813" w:rsidP="00297813">
      <w:pPr>
        <w:pStyle w:val="a3"/>
        <w:spacing w:after="0" w:line="360" w:lineRule="auto"/>
        <w:ind w:left="-709" w:right="-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 Учитесь наблюдать себя со стороны.</w:t>
      </w:r>
    </w:p>
    <w:p w:rsidR="00297813" w:rsidRPr="00E507D2" w:rsidRDefault="00297813" w:rsidP="00297813">
      <w:pPr>
        <w:pStyle w:val="a3"/>
        <w:spacing w:after="0" w:line="360" w:lineRule="auto"/>
        <w:ind w:left="-709" w:right="-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С закрытыми глазами мысленно попутешествуйте внутри себя.</w:t>
      </w:r>
    </w:p>
    <w:p w:rsidR="00297813" w:rsidRPr="00E507D2" w:rsidRDefault="00297813" w:rsidP="00297813">
      <w:pPr>
        <w:pStyle w:val="a3"/>
        <w:spacing w:after="0" w:line="360" w:lineRule="auto"/>
        <w:ind w:left="-709" w:right="-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 Начиная со стопы и пальцев ног и постепенно переходя к туловищу, а потом к голове, начинайте каждую мышцу напрягать и расслаблять.</w:t>
      </w:r>
    </w:p>
    <w:p w:rsidR="00297813" w:rsidRPr="00E507D2" w:rsidRDefault="00297813" w:rsidP="00297813">
      <w:pPr>
        <w:pStyle w:val="a3"/>
        <w:spacing w:after="0" w:line="360" w:lineRule="auto"/>
        <w:ind w:left="-709" w:right="-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4. Ягодицы, живот, пах прочувствовать в активе и «растворить» в пассиве.</w:t>
      </w:r>
    </w:p>
    <w:p w:rsidR="00297813" w:rsidRPr="00E507D2" w:rsidRDefault="00297813" w:rsidP="00297813">
      <w:pPr>
        <w:pStyle w:val="a3"/>
        <w:spacing w:after="0" w:line="360" w:lineRule="auto"/>
        <w:ind w:left="-709" w:right="-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5. Мышцы лица «растапливаются».</w:t>
      </w:r>
    </w:p>
    <w:p w:rsidR="00297813" w:rsidRPr="00E507D2" w:rsidRDefault="00297813" w:rsidP="00297813">
      <w:pPr>
        <w:pStyle w:val="a3"/>
        <w:spacing w:after="0" w:line="360" w:lineRule="auto"/>
        <w:ind w:left="-709" w:right="-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Наработка ощущений построена на процессе внимания, наблюдения, анализа и контроля, все эти навыки, безусловно,  помогут в дальнейшей работе  и над художественной выразительностью.</w:t>
      </w:r>
    </w:p>
    <w:p w:rsidR="00297813" w:rsidRPr="00E507D2" w:rsidRDefault="00297813" w:rsidP="00297813">
      <w:pPr>
        <w:pStyle w:val="a3"/>
        <w:spacing w:after="0" w:line="360" w:lineRule="auto"/>
        <w:ind w:left="-709" w:right="-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 Упражнения на расслабление:</w:t>
      </w:r>
    </w:p>
    <w:p w:rsidR="00297813" w:rsidRPr="00E507D2" w:rsidRDefault="00297813" w:rsidP="00297813">
      <w:pPr>
        <w:pStyle w:val="a3"/>
        <w:numPr>
          <w:ilvl w:val="0"/>
          <w:numId w:val="1"/>
        </w:numPr>
        <w:spacing w:after="0" w:line="360" w:lineRule="auto"/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Развалиться на стуле, откинув голову, руки висят, рот полуоткрыт.</w:t>
      </w:r>
    </w:p>
    <w:p w:rsidR="00297813" w:rsidRPr="00E507D2" w:rsidRDefault="00297813" w:rsidP="00297813">
      <w:pPr>
        <w:pStyle w:val="a3"/>
        <w:numPr>
          <w:ilvl w:val="0"/>
          <w:numId w:val="1"/>
        </w:numPr>
        <w:spacing w:after="0" w:line="360" w:lineRule="auto"/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Встать прямо, ноги на ширине плеч, руки свободно вдоль тела. Приподнимаясь на пальцах, одновременно поднимаем руки вверх, потягиваясь всем телом и взглядом. Потом, как бы сбрасывая тяжесть, резко наклониться вниз, при этом руки падают свободно. </w:t>
      </w:r>
    </w:p>
    <w:p w:rsidR="00297813" w:rsidRPr="00E507D2" w:rsidRDefault="00297813" w:rsidP="00297813">
      <w:pPr>
        <w:pStyle w:val="a3"/>
        <w:numPr>
          <w:ilvl w:val="0"/>
          <w:numId w:val="1"/>
        </w:numPr>
        <w:spacing w:after="0" w:line="360" w:lineRule="auto"/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507D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Сидя опереться лбом о стол и мягко переводить голову справа налево и обратно. Во время поворота тянуть звук «М» или «Н». Зубы разомкнуты для создания резонатора.</w:t>
      </w:r>
    </w:p>
    <w:p w:rsidR="00297813" w:rsidRPr="00E507D2" w:rsidRDefault="00297813" w:rsidP="00297813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97813" w:rsidRPr="003F495E" w:rsidRDefault="00297813" w:rsidP="00297813">
      <w:pPr>
        <w:pStyle w:val="a4"/>
        <w:tabs>
          <w:tab w:val="left" w:pos="8789"/>
        </w:tabs>
        <w:spacing w:line="360" w:lineRule="auto"/>
        <w:ind w:left="-709" w:right="-284" w:firstLine="0"/>
        <w:jc w:val="both"/>
        <w:rPr>
          <w:b/>
          <w:i/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</w:rPr>
        <w:t xml:space="preserve">     </w:t>
      </w:r>
      <w:r w:rsidRPr="00E507D2">
        <w:rPr>
          <w:b/>
          <w:i/>
          <w:color w:val="0F243E" w:themeColor="text2" w:themeShade="80"/>
          <w:sz w:val="28"/>
          <w:szCs w:val="28"/>
        </w:rPr>
        <w:t>Артикуляционные упражнения.</w:t>
      </w:r>
    </w:p>
    <w:p w:rsidR="00297813" w:rsidRPr="00E507D2" w:rsidRDefault="00297813" w:rsidP="00297813">
      <w:pPr>
        <w:pStyle w:val="a4"/>
        <w:tabs>
          <w:tab w:val="left" w:pos="8789"/>
        </w:tabs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</w:t>
      </w:r>
      <w:r>
        <w:rPr>
          <w:color w:val="0F243E" w:themeColor="text2" w:themeShade="80"/>
          <w:sz w:val="28"/>
          <w:szCs w:val="28"/>
        </w:rPr>
        <w:t xml:space="preserve"> </w:t>
      </w:r>
      <w:r w:rsidRPr="00E507D2">
        <w:rPr>
          <w:color w:val="0F243E" w:themeColor="text2" w:themeShade="80"/>
          <w:sz w:val="28"/>
          <w:szCs w:val="28"/>
        </w:rPr>
        <w:t>Развитие красивого звучания голоса в большой степени зависит и от правильного и чистого произношения. И учитывая, что состояние здоровья детей, их музыкальные возможности и заинтересованность в музыкальном образовании в целом оставляют желать лучшего, то приходиться искать новые методы и формы работы с детьми, используя элементы игры, образного мышления.</w:t>
      </w:r>
    </w:p>
    <w:p w:rsidR="00297813" w:rsidRPr="00E507D2" w:rsidRDefault="00297813" w:rsidP="00297813">
      <w:pPr>
        <w:pStyle w:val="a4"/>
        <w:tabs>
          <w:tab w:val="left" w:pos="8789"/>
        </w:tabs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</w:t>
      </w:r>
      <w:r>
        <w:rPr>
          <w:color w:val="0F243E" w:themeColor="text2" w:themeShade="80"/>
          <w:sz w:val="28"/>
          <w:szCs w:val="28"/>
        </w:rPr>
        <w:t xml:space="preserve"> </w:t>
      </w:r>
      <w:r w:rsidRPr="00E507D2">
        <w:rPr>
          <w:color w:val="0F243E" w:themeColor="text2" w:themeShade="80"/>
          <w:sz w:val="28"/>
          <w:szCs w:val="28"/>
        </w:rPr>
        <w:t xml:space="preserve"> Отчасти эту функцию и выполняют упражнения для артикуляции и дыхания, которые являются и  своеобразным массажем для голосовых связок. Поэтому артикуляционная гимнастика в начале урока оказывает значительное влияние на качество певческого звука.</w:t>
      </w:r>
    </w:p>
    <w:p w:rsidR="00297813" w:rsidRPr="00E507D2" w:rsidRDefault="00297813" w:rsidP="00297813">
      <w:pPr>
        <w:pStyle w:val="a4"/>
        <w:numPr>
          <w:ilvl w:val="0"/>
          <w:numId w:val="4"/>
        </w:numPr>
        <w:tabs>
          <w:tab w:val="left" w:pos="8789"/>
        </w:tabs>
        <w:spacing w:line="360" w:lineRule="auto"/>
        <w:ind w:right="-284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«Змейка»</w:t>
      </w:r>
    </w:p>
    <w:p w:rsidR="00297813" w:rsidRPr="00E507D2" w:rsidRDefault="00297813" w:rsidP="00297813">
      <w:pPr>
        <w:pStyle w:val="a4"/>
        <w:tabs>
          <w:tab w:val="left" w:pos="8789"/>
        </w:tabs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Рот открыт в полуулыбке, потрясти языком.</w:t>
      </w:r>
    </w:p>
    <w:p w:rsidR="00297813" w:rsidRPr="00E507D2" w:rsidRDefault="00297813" w:rsidP="00297813">
      <w:pPr>
        <w:pStyle w:val="a4"/>
        <w:numPr>
          <w:ilvl w:val="0"/>
          <w:numId w:val="4"/>
        </w:numPr>
        <w:tabs>
          <w:tab w:val="left" w:pos="8789"/>
        </w:tabs>
        <w:spacing w:line="360" w:lineRule="auto"/>
        <w:ind w:right="-284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«Лев зевает»</w:t>
      </w:r>
    </w:p>
    <w:p w:rsidR="00297813" w:rsidRPr="00E507D2" w:rsidRDefault="00297813" w:rsidP="00297813">
      <w:pPr>
        <w:pStyle w:val="a4"/>
        <w:tabs>
          <w:tab w:val="left" w:pos="8789"/>
        </w:tabs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Кончик языка сильно потянуть к подбородку. Делать 4-5 раз для активизации малоподвижного корня языка.</w:t>
      </w:r>
    </w:p>
    <w:p w:rsidR="00297813" w:rsidRPr="00E507D2" w:rsidRDefault="00297813" w:rsidP="00297813">
      <w:pPr>
        <w:pStyle w:val="a4"/>
        <w:numPr>
          <w:ilvl w:val="0"/>
          <w:numId w:val="4"/>
        </w:numPr>
        <w:tabs>
          <w:tab w:val="left" w:pos="8789"/>
        </w:tabs>
        <w:spacing w:line="360" w:lineRule="auto"/>
        <w:ind w:right="-284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«Вкусное варенье»</w:t>
      </w:r>
    </w:p>
    <w:p w:rsidR="00297813" w:rsidRPr="00E507D2" w:rsidRDefault="00297813" w:rsidP="00297813">
      <w:pPr>
        <w:pStyle w:val="a4"/>
        <w:tabs>
          <w:tab w:val="left" w:pos="8789"/>
        </w:tabs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</w:t>
      </w:r>
      <w:r w:rsidRPr="00E507D2">
        <w:rPr>
          <w:color w:val="0F243E" w:themeColor="text2" w:themeShade="80"/>
          <w:sz w:val="28"/>
          <w:szCs w:val="28"/>
        </w:rPr>
        <w:t>Рот широко открыт в полуулыбке, кончиком языка облизать губы сначала в одну сторону, затем в противоположную, сохраняя улыбку.</w:t>
      </w:r>
    </w:p>
    <w:p w:rsidR="00297813" w:rsidRPr="00E507D2" w:rsidRDefault="00297813" w:rsidP="00297813">
      <w:pPr>
        <w:pStyle w:val="a4"/>
        <w:numPr>
          <w:ilvl w:val="0"/>
          <w:numId w:val="4"/>
        </w:numPr>
        <w:tabs>
          <w:tab w:val="left" w:pos="8789"/>
        </w:tabs>
        <w:spacing w:line="360" w:lineRule="auto"/>
        <w:ind w:right="-284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«Грибок»</w:t>
      </w:r>
    </w:p>
    <w:p w:rsidR="00297813" w:rsidRPr="00E507D2" w:rsidRDefault="00297813" w:rsidP="00297813">
      <w:pPr>
        <w:pStyle w:val="a4"/>
        <w:tabs>
          <w:tab w:val="left" w:pos="8789"/>
        </w:tabs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lastRenderedPageBreak/>
        <w:t xml:space="preserve"> Рот открыт в полуулыбке, язык распластан за верхними зубами, уздечка под языком натянута как будто бы собираемся цокать. С</w:t>
      </w:r>
      <w:r>
        <w:rPr>
          <w:color w:val="0F243E" w:themeColor="text2" w:themeShade="80"/>
          <w:sz w:val="28"/>
          <w:szCs w:val="28"/>
        </w:rPr>
        <w:t>охранять это положение в течение</w:t>
      </w:r>
      <w:r w:rsidRPr="00E507D2">
        <w:rPr>
          <w:color w:val="0F243E" w:themeColor="text2" w:themeShade="80"/>
          <w:sz w:val="28"/>
          <w:szCs w:val="28"/>
        </w:rPr>
        <w:t xml:space="preserve"> нескольких секунд.</w:t>
      </w:r>
    </w:p>
    <w:p w:rsidR="00297813" w:rsidRPr="00E507D2" w:rsidRDefault="00297813" w:rsidP="00297813">
      <w:pPr>
        <w:pStyle w:val="a4"/>
        <w:numPr>
          <w:ilvl w:val="0"/>
          <w:numId w:val="4"/>
        </w:numPr>
        <w:tabs>
          <w:tab w:val="left" w:pos="8789"/>
        </w:tabs>
        <w:spacing w:line="360" w:lineRule="auto"/>
        <w:ind w:right="-284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Сильно и быстро покусывать кончик языка.</w:t>
      </w:r>
    </w:p>
    <w:p w:rsidR="00297813" w:rsidRPr="00E507D2" w:rsidRDefault="00297813" w:rsidP="00297813">
      <w:pPr>
        <w:pStyle w:val="a4"/>
        <w:numPr>
          <w:ilvl w:val="0"/>
          <w:numId w:val="4"/>
        </w:numPr>
        <w:tabs>
          <w:tab w:val="left" w:pos="8789"/>
        </w:tabs>
        <w:spacing w:line="360" w:lineRule="auto"/>
        <w:ind w:right="-284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Покусывать язык поочередно справа и слева, смещая язык.</w:t>
      </w:r>
    </w:p>
    <w:p w:rsidR="00297813" w:rsidRPr="00E507D2" w:rsidRDefault="00297813" w:rsidP="00297813">
      <w:pPr>
        <w:pStyle w:val="a4"/>
        <w:numPr>
          <w:ilvl w:val="0"/>
          <w:numId w:val="4"/>
        </w:numPr>
        <w:tabs>
          <w:tab w:val="left" w:pos="8789"/>
        </w:tabs>
        <w:spacing w:line="360" w:lineRule="auto"/>
        <w:ind w:right="-284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Поочередно покусывать верхнюю и нижнюю губы, чуть выдвигая челюсть.</w:t>
      </w:r>
    </w:p>
    <w:p w:rsidR="00297813" w:rsidRDefault="00297813" w:rsidP="00297813">
      <w:pPr>
        <w:pStyle w:val="a4"/>
        <w:tabs>
          <w:tab w:val="left" w:pos="8789"/>
        </w:tabs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</w:t>
      </w:r>
      <w:r>
        <w:rPr>
          <w:color w:val="0F243E" w:themeColor="text2" w:themeShade="80"/>
          <w:sz w:val="28"/>
          <w:szCs w:val="28"/>
        </w:rPr>
        <w:t xml:space="preserve">8  </w:t>
      </w:r>
      <w:r w:rsidRPr="00E507D2">
        <w:rPr>
          <w:color w:val="0F243E" w:themeColor="text2" w:themeShade="80"/>
          <w:sz w:val="28"/>
          <w:szCs w:val="28"/>
        </w:rPr>
        <w:t>Поочередно покусывать правую и левую щеки.</w:t>
      </w:r>
    </w:p>
    <w:p w:rsidR="00297813" w:rsidRPr="00E507D2" w:rsidRDefault="00297813" w:rsidP="00297813">
      <w:pPr>
        <w:pStyle w:val="a4"/>
        <w:tabs>
          <w:tab w:val="left" w:pos="8789"/>
        </w:tabs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</w:t>
      </w:r>
      <w:r>
        <w:rPr>
          <w:color w:val="0F243E" w:themeColor="text2" w:themeShade="80"/>
          <w:sz w:val="28"/>
          <w:szCs w:val="28"/>
        </w:rPr>
        <w:t xml:space="preserve">9. </w:t>
      </w:r>
      <w:r w:rsidRPr="00E507D2">
        <w:rPr>
          <w:color w:val="0F243E" w:themeColor="text2" w:themeShade="80"/>
          <w:sz w:val="28"/>
          <w:szCs w:val="28"/>
        </w:rPr>
        <w:t>Напряженным кончиком языка толкать поочередно верхние зубы, нижние зубы, левую щеку, правую щеку.</w:t>
      </w:r>
    </w:p>
    <w:p w:rsidR="00297813" w:rsidRPr="00E507D2" w:rsidRDefault="00297813" w:rsidP="00297813">
      <w:pPr>
        <w:pStyle w:val="a4"/>
        <w:tabs>
          <w:tab w:val="left" w:pos="8789"/>
        </w:tabs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10. </w:t>
      </w:r>
      <w:r w:rsidRPr="00E507D2">
        <w:rPr>
          <w:color w:val="0F243E" w:themeColor="text2" w:themeShade="80"/>
          <w:sz w:val="28"/>
          <w:szCs w:val="28"/>
        </w:rPr>
        <w:t>«Поцелуи  и улыбка»  Движение губ на «у</w:t>
      </w:r>
      <w:proofErr w:type="gramStart"/>
      <w:r w:rsidRPr="00E507D2">
        <w:rPr>
          <w:color w:val="0F243E" w:themeColor="text2" w:themeShade="80"/>
          <w:sz w:val="28"/>
          <w:szCs w:val="28"/>
        </w:rPr>
        <w:t>»-</w:t>
      </w:r>
      <w:proofErr w:type="gramEnd"/>
      <w:r w:rsidRPr="00E507D2">
        <w:rPr>
          <w:color w:val="0F243E" w:themeColor="text2" w:themeShade="80"/>
          <w:sz w:val="28"/>
          <w:szCs w:val="28"/>
        </w:rPr>
        <w:t>«и».</w:t>
      </w:r>
    </w:p>
    <w:p w:rsidR="00297813" w:rsidRPr="00E507D2" w:rsidRDefault="00297813" w:rsidP="00297813">
      <w:pPr>
        <w:pStyle w:val="a4"/>
        <w:tabs>
          <w:tab w:val="left" w:pos="8789"/>
        </w:tabs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E507D2">
        <w:rPr>
          <w:color w:val="0F243E" w:themeColor="text2" w:themeShade="80"/>
          <w:sz w:val="28"/>
          <w:szCs w:val="28"/>
        </w:rPr>
        <w:t>На «у»- губы сильно вытянуть в трубочку, на «и»- сильно растянуть в улыбке, активно «подталкивая» звук  диафрагмой.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</w:t>
      </w:r>
      <w:r>
        <w:rPr>
          <w:color w:val="0F243E" w:themeColor="text2" w:themeShade="80"/>
          <w:sz w:val="28"/>
          <w:szCs w:val="28"/>
        </w:rPr>
        <w:t xml:space="preserve"> </w:t>
      </w:r>
      <w:r w:rsidRPr="00E507D2">
        <w:rPr>
          <w:color w:val="0F243E" w:themeColor="text2" w:themeShade="80"/>
          <w:sz w:val="28"/>
          <w:szCs w:val="28"/>
        </w:rPr>
        <w:t xml:space="preserve">Во время «поцелуя» губы напрягаются, поэтому следует проследить за расслаблением. Сопровождать упражнение жестикуляцией. </w:t>
      </w:r>
      <w:proofErr w:type="gramStart"/>
      <w:r w:rsidRPr="00E507D2">
        <w:rPr>
          <w:color w:val="0F243E" w:themeColor="text2" w:themeShade="80"/>
          <w:sz w:val="28"/>
          <w:szCs w:val="28"/>
        </w:rPr>
        <w:t>Возможно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выполнять это упражнение под стихотворение:</w:t>
      </w:r>
    </w:p>
    <w:p w:rsidR="00297813" w:rsidRPr="00E507D2" w:rsidRDefault="00297813" w:rsidP="00297813">
      <w:pPr>
        <w:pStyle w:val="a4"/>
        <w:tabs>
          <w:tab w:val="left" w:pos="8789"/>
        </w:tabs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Учитель: Цапля на болоте с лягушками болтала,</w:t>
      </w:r>
    </w:p>
    <w:p w:rsidR="00297813" w:rsidRPr="00E507D2" w:rsidRDefault="00297813" w:rsidP="00297813">
      <w:pPr>
        <w:pStyle w:val="a4"/>
        <w:tabs>
          <w:tab w:val="left" w:pos="8789"/>
        </w:tabs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Дети:    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</w:p>
    <w:p w:rsidR="00297813" w:rsidRPr="00E507D2" w:rsidRDefault="00297813" w:rsidP="00297813">
      <w:pPr>
        <w:pStyle w:val="a4"/>
        <w:tabs>
          <w:tab w:val="left" w:pos="8789"/>
        </w:tabs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       Болтала, болтала, с ними рассуждала</w:t>
      </w:r>
    </w:p>
    <w:p w:rsidR="00297813" w:rsidRPr="00E507D2" w:rsidRDefault="00297813" w:rsidP="00297813">
      <w:pPr>
        <w:pStyle w:val="a4"/>
        <w:tabs>
          <w:tab w:val="left" w:pos="8789"/>
        </w:tabs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      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  <w:r w:rsidRPr="00E507D2">
        <w:rPr>
          <w:color w:val="0F243E" w:themeColor="text2" w:themeShade="80"/>
          <w:sz w:val="28"/>
          <w:szCs w:val="28"/>
        </w:rPr>
        <w:t>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       Ах</w:t>
      </w:r>
      <w:proofErr w:type="gramStart"/>
      <w:r w:rsidRPr="00E507D2">
        <w:rPr>
          <w:color w:val="0F243E" w:themeColor="text2" w:themeShade="80"/>
          <w:sz w:val="28"/>
          <w:szCs w:val="28"/>
        </w:rPr>
        <w:t>,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вы глупые лягушки, неразумные квакушки,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      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  <w:r w:rsidRPr="00E507D2">
        <w:rPr>
          <w:color w:val="0F243E" w:themeColor="text2" w:themeShade="80"/>
          <w:sz w:val="28"/>
          <w:szCs w:val="28"/>
        </w:rPr>
        <w:t>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       Где же были ваши глазки, где же были ваши ушки?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      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E507D2">
        <w:rPr>
          <w:color w:val="0F243E" w:themeColor="text2" w:themeShade="80"/>
          <w:sz w:val="28"/>
          <w:szCs w:val="28"/>
        </w:rPr>
        <w:t>курлы</w:t>
      </w:r>
      <w:proofErr w:type="spellEnd"/>
      <w:r w:rsidRPr="00E507D2">
        <w:rPr>
          <w:color w:val="0F243E" w:themeColor="text2" w:themeShade="80"/>
          <w:sz w:val="28"/>
          <w:szCs w:val="28"/>
        </w:rPr>
        <w:t>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       Цапля на болоте с лягушками болтала,</w:t>
      </w:r>
    </w:p>
    <w:p w:rsidR="00297813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       Всех квакушек поглотала.        </w:t>
      </w:r>
    </w:p>
    <w:p w:rsidR="00297813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11. Упражнение на свободу челюсти: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-  движение челюсти вправо – влево.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- произносить слоги «па», «</w:t>
      </w:r>
      <w:proofErr w:type="spellStart"/>
      <w:r w:rsidRPr="00E507D2">
        <w:rPr>
          <w:color w:val="0F243E" w:themeColor="text2" w:themeShade="80"/>
          <w:sz w:val="28"/>
          <w:szCs w:val="28"/>
        </w:rPr>
        <w:t>ра</w:t>
      </w:r>
      <w:proofErr w:type="spellEnd"/>
      <w:r w:rsidRPr="00E507D2">
        <w:rPr>
          <w:color w:val="0F243E" w:themeColor="text2" w:themeShade="80"/>
          <w:sz w:val="28"/>
          <w:szCs w:val="28"/>
        </w:rPr>
        <w:t>», «да» и т.д. (проверить правильность выполнения можно, поставив пальцы под мочки ушей, и если челюсть открыта до конца, то пальцы провалятся в ямочки.) Произносить четко, звучно, резко, включая работу дыхания и жестикуляцию, как будто бы выстреливает салют.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lastRenderedPageBreak/>
        <w:t>12. Скороговорки помогают овладеть темпом речи при сохранении остальных качеств голоса. Сначала скороговорку читают медленно, четко, а потом постепенно ускоряют темп, сохраняя ясность произношения и внося смысловую интонацию (удивление, повествование, вопрос и восклицание), обыгрывая образ и показывая действие.  Произносить скороговорки с прыжками, движениями для укрепления дыхания.</w:t>
      </w:r>
    </w:p>
    <w:p w:rsidR="00297813" w:rsidRPr="00E507D2" w:rsidRDefault="00297813" w:rsidP="00297813">
      <w:pPr>
        <w:pStyle w:val="a4"/>
        <w:numPr>
          <w:ilvl w:val="0"/>
          <w:numId w:val="2"/>
        </w:numPr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proofErr w:type="gramStart"/>
      <w:r w:rsidRPr="00E507D2">
        <w:rPr>
          <w:color w:val="0F243E" w:themeColor="text2" w:themeShade="80"/>
          <w:sz w:val="28"/>
          <w:szCs w:val="28"/>
        </w:rPr>
        <w:t>Проворонила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ворона вороненка.</w:t>
      </w:r>
    </w:p>
    <w:p w:rsidR="00297813" w:rsidRPr="00E507D2" w:rsidRDefault="00297813" w:rsidP="00297813">
      <w:pPr>
        <w:pStyle w:val="a4"/>
        <w:numPr>
          <w:ilvl w:val="0"/>
          <w:numId w:val="2"/>
        </w:numPr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У ежа и елки иголки колки.</w:t>
      </w:r>
    </w:p>
    <w:p w:rsidR="00297813" w:rsidRPr="00E507D2" w:rsidRDefault="00297813" w:rsidP="00297813">
      <w:pPr>
        <w:pStyle w:val="a4"/>
        <w:numPr>
          <w:ilvl w:val="0"/>
          <w:numId w:val="2"/>
        </w:numPr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Шесть мышат в шалаше шуршат.</w:t>
      </w:r>
    </w:p>
    <w:p w:rsidR="00297813" w:rsidRPr="00E507D2" w:rsidRDefault="00297813" w:rsidP="00297813">
      <w:pPr>
        <w:pStyle w:val="a4"/>
        <w:numPr>
          <w:ilvl w:val="0"/>
          <w:numId w:val="2"/>
        </w:numPr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У Кондрата куртка коротковата.</w:t>
      </w:r>
    </w:p>
    <w:p w:rsidR="00297813" w:rsidRPr="00E507D2" w:rsidRDefault="00297813" w:rsidP="00297813">
      <w:pPr>
        <w:pStyle w:val="a4"/>
        <w:numPr>
          <w:ilvl w:val="0"/>
          <w:numId w:val="2"/>
        </w:numPr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Валин валенок провалился </w:t>
      </w:r>
      <w:proofErr w:type="gramStart"/>
      <w:r w:rsidRPr="00E507D2">
        <w:rPr>
          <w:color w:val="0F243E" w:themeColor="text2" w:themeShade="80"/>
          <w:sz w:val="28"/>
          <w:szCs w:val="28"/>
        </w:rPr>
        <w:t>в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прогалинок.</w:t>
      </w:r>
    </w:p>
    <w:p w:rsidR="00297813" w:rsidRPr="00E507D2" w:rsidRDefault="00297813" w:rsidP="00297813">
      <w:pPr>
        <w:pStyle w:val="a4"/>
        <w:numPr>
          <w:ilvl w:val="0"/>
          <w:numId w:val="2"/>
        </w:numPr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Маша Саше шлет привет, Саша Маше шлет ответ.</w:t>
      </w:r>
    </w:p>
    <w:p w:rsidR="00297813" w:rsidRPr="00E507D2" w:rsidRDefault="00297813" w:rsidP="00297813">
      <w:pPr>
        <w:pStyle w:val="a4"/>
        <w:numPr>
          <w:ilvl w:val="0"/>
          <w:numId w:val="2"/>
        </w:numPr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Попугая покупая, Не пугайте попугая.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</w:t>
      </w:r>
      <w:r>
        <w:rPr>
          <w:color w:val="0F243E" w:themeColor="text2" w:themeShade="80"/>
          <w:sz w:val="28"/>
          <w:szCs w:val="28"/>
        </w:rPr>
        <w:t xml:space="preserve">           </w:t>
      </w:r>
      <w:r w:rsidRPr="00E507D2">
        <w:rPr>
          <w:color w:val="0F243E" w:themeColor="text2" w:themeShade="80"/>
          <w:sz w:val="28"/>
          <w:szCs w:val="28"/>
        </w:rPr>
        <w:t xml:space="preserve">  Покупайте попугая, Попугая не пугая.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</w:t>
      </w:r>
      <w:r w:rsidRPr="00E507D2">
        <w:rPr>
          <w:color w:val="0F243E" w:themeColor="text2" w:themeShade="80"/>
          <w:sz w:val="28"/>
          <w:szCs w:val="28"/>
        </w:rPr>
        <w:t>13. Для разработки корня языка: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-  кашляем как старички – </w:t>
      </w:r>
      <w:proofErr w:type="spellStart"/>
      <w:r w:rsidRPr="00E507D2">
        <w:rPr>
          <w:color w:val="0F243E" w:themeColor="text2" w:themeShade="80"/>
          <w:sz w:val="28"/>
          <w:szCs w:val="28"/>
        </w:rPr>
        <w:t>Кх</w:t>
      </w:r>
      <w:proofErr w:type="gramStart"/>
      <w:r w:rsidRPr="00E507D2">
        <w:rPr>
          <w:color w:val="0F243E" w:themeColor="text2" w:themeShade="80"/>
          <w:sz w:val="28"/>
          <w:szCs w:val="28"/>
        </w:rPr>
        <w:t>а</w:t>
      </w:r>
      <w:proofErr w:type="spellEnd"/>
      <w:r w:rsidRPr="00E507D2">
        <w:rPr>
          <w:color w:val="0F243E" w:themeColor="text2" w:themeShade="80"/>
          <w:sz w:val="28"/>
          <w:szCs w:val="28"/>
        </w:rPr>
        <w:t>-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E507D2">
        <w:rPr>
          <w:color w:val="0F243E" w:themeColor="text2" w:themeShade="80"/>
          <w:sz w:val="28"/>
          <w:szCs w:val="28"/>
        </w:rPr>
        <w:t>кха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- </w:t>
      </w:r>
      <w:proofErr w:type="spellStart"/>
      <w:r w:rsidRPr="00E507D2">
        <w:rPr>
          <w:color w:val="0F243E" w:themeColor="text2" w:themeShade="80"/>
          <w:sz w:val="28"/>
          <w:szCs w:val="28"/>
        </w:rPr>
        <w:t>кха</w:t>
      </w:r>
      <w:proofErr w:type="spellEnd"/>
      <w:r w:rsidRPr="00E507D2">
        <w:rPr>
          <w:color w:val="0F243E" w:themeColor="text2" w:themeShade="80"/>
          <w:sz w:val="28"/>
          <w:szCs w:val="28"/>
        </w:rPr>
        <w:t>;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-  стреляем пальцем, прицеливаясь в мишень – </w:t>
      </w:r>
      <w:proofErr w:type="spellStart"/>
      <w:r w:rsidRPr="00E507D2">
        <w:rPr>
          <w:color w:val="0F243E" w:themeColor="text2" w:themeShade="80"/>
          <w:sz w:val="28"/>
          <w:szCs w:val="28"/>
        </w:rPr>
        <w:t>кх-кх-кх</w:t>
      </w:r>
      <w:proofErr w:type="spellEnd"/>
      <w:r w:rsidRPr="00E507D2">
        <w:rPr>
          <w:color w:val="0F243E" w:themeColor="text2" w:themeShade="80"/>
          <w:sz w:val="28"/>
          <w:szCs w:val="28"/>
        </w:rPr>
        <w:t>;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-  кричит ворона – кар-кар-кар.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</w:t>
      </w:r>
      <w:r w:rsidRPr="00E507D2">
        <w:rPr>
          <w:color w:val="0F243E" w:themeColor="text2" w:themeShade="80"/>
          <w:sz w:val="28"/>
          <w:szCs w:val="28"/>
        </w:rPr>
        <w:t xml:space="preserve"> 14. Для ощущения работы маленького язычка и </w:t>
      </w:r>
      <w:proofErr w:type="spellStart"/>
      <w:r w:rsidRPr="00E507D2">
        <w:rPr>
          <w:color w:val="0F243E" w:themeColor="text2" w:themeShade="80"/>
          <w:sz w:val="28"/>
          <w:szCs w:val="28"/>
        </w:rPr>
        <w:t>пропевания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«</w:t>
      </w:r>
      <w:proofErr w:type="spellStart"/>
      <w:r w:rsidRPr="00E507D2">
        <w:rPr>
          <w:color w:val="0F243E" w:themeColor="text2" w:themeShade="80"/>
          <w:sz w:val="28"/>
          <w:szCs w:val="28"/>
        </w:rPr>
        <w:t>ультрозвуков</w:t>
      </w:r>
      <w:proofErr w:type="spellEnd"/>
      <w:r w:rsidRPr="00E507D2">
        <w:rPr>
          <w:color w:val="0F243E" w:themeColor="text2" w:themeShade="80"/>
          <w:sz w:val="28"/>
          <w:szCs w:val="28"/>
        </w:rPr>
        <w:t>»: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-  «скулит щенок»  -и-и-и- сомкнув губы в </w:t>
      </w:r>
      <w:proofErr w:type="spellStart"/>
      <w:proofErr w:type="gramStart"/>
      <w:r w:rsidRPr="00E507D2">
        <w:rPr>
          <w:color w:val="0F243E" w:themeColor="text2" w:themeShade="80"/>
          <w:sz w:val="28"/>
          <w:szCs w:val="28"/>
        </w:rPr>
        <w:t>в</w:t>
      </w:r>
      <w:proofErr w:type="spellEnd"/>
      <w:proofErr w:type="gramEnd"/>
      <w:r w:rsidRPr="00E507D2">
        <w:rPr>
          <w:color w:val="0F243E" w:themeColor="text2" w:themeShade="80"/>
          <w:sz w:val="28"/>
          <w:szCs w:val="28"/>
        </w:rPr>
        <w:t xml:space="preserve"> горькой улыбке;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-  «пищит котенок – жалобно – мяу- мяу- мяу.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15. Произнести звуки «К-Х-Ш-С» включая работу диафрагмы, упражнение помогает находить ощущения глубины произношения звуков от корня до губ, ощутить мышечные усилия.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FA00A1" w:rsidRDefault="00297813" w:rsidP="00297813">
      <w:pPr>
        <w:pStyle w:val="a4"/>
        <w:spacing w:line="360" w:lineRule="auto"/>
        <w:ind w:left="-709" w:right="-284" w:firstLine="0"/>
        <w:jc w:val="both"/>
        <w:rPr>
          <w:b/>
          <w:i/>
          <w:color w:val="0F243E" w:themeColor="text2" w:themeShade="80"/>
          <w:sz w:val="28"/>
          <w:szCs w:val="28"/>
        </w:rPr>
      </w:pPr>
      <w:r w:rsidRPr="00E507D2">
        <w:rPr>
          <w:i/>
          <w:color w:val="0F243E" w:themeColor="text2" w:themeShade="80"/>
          <w:sz w:val="28"/>
          <w:szCs w:val="28"/>
        </w:rPr>
        <w:t xml:space="preserve">    </w:t>
      </w:r>
      <w:r>
        <w:rPr>
          <w:i/>
          <w:color w:val="0F243E" w:themeColor="text2" w:themeShade="80"/>
          <w:sz w:val="28"/>
          <w:szCs w:val="28"/>
        </w:rPr>
        <w:t xml:space="preserve">  </w:t>
      </w:r>
      <w:r w:rsidRPr="00E507D2">
        <w:rPr>
          <w:i/>
          <w:color w:val="0F243E" w:themeColor="text2" w:themeShade="80"/>
          <w:sz w:val="28"/>
          <w:szCs w:val="28"/>
        </w:rPr>
        <w:t xml:space="preserve"> </w:t>
      </w:r>
      <w:r w:rsidRPr="00E507D2">
        <w:rPr>
          <w:b/>
          <w:i/>
          <w:color w:val="0F243E" w:themeColor="text2" w:themeShade="80"/>
          <w:sz w:val="28"/>
          <w:szCs w:val="28"/>
        </w:rPr>
        <w:t>Дыхательные упражнения.</w:t>
      </w:r>
    </w:p>
    <w:p w:rsidR="00297813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</w:t>
      </w:r>
      <w:r>
        <w:rPr>
          <w:color w:val="0F243E" w:themeColor="text2" w:themeShade="80"/>
          <w:sz w:val="28"/>
          <w:szCs w:val="28"/>
        </w:rPr>
        <w:t xml:space="preserve">  </w:t>
      </w:r>
      <w:r w:rsidRPr="00E507D2">
        <w:rPr>
          <w:color w:val="0F243E" w:themeColor="text2" w:themeShade="80"/>
          <w:sz w:val="28"/>
          <w:szCs w:val="28"/>
        </w:rPr>
        <w:t xml:space="preserve">  «Если эмоции не выражаются через звук, опирающийся на дыхание, то голос стирается». (</w:t>
      </w:r>
      <w:proofErr w:type="spellStart"/>
      <w:r w:rsidRPr="00E507D2">
        <w:rPr>
          <w:color w:val="0F243E" w:themeColor="text2" w:themeShade="80"/>
          <w:sz w:val="28"/>
          <w:szCs w:val="28"/>
        </w:rPr>
        <w:t>Франческо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E507D2">
        <w:rPr>
          <w:color w:val="0F243E" w:themeColor="text2" w:themeShade="80"/>
          <w:sz w:val="28"/>
          <w:szCs w:val="28"/>
        </w:rPr>
        <w:t>Ламперти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«Вокальная мудрость»). От степени владения навыками певческими дыхания зависит качество звучания голоса, и именно на упражнениях детям легче понять принцип вокального дыхания – </w:t>
      </w:r>
      <w:proofErr w:type="gramStart"/>
      <w:r w:rsidRPr="00E507D2">
        <w:rPr>
          <w:color w:val="0F243E" w:themeColor="text2" w:themeShade="80"/>
          <w:sz w:val="28"/>
          <w:szCs w:val="28"/>
        </w:rPr>
        <w:t>абдоминального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т.е. глубокого.</w:t>
      </w:r>
    </w:p>
    <w:p w:rsidR="00297813" w:rsidRPr="00E507D2" w:rsidRDefault="00297813" w:rsidP="00297813">
      <w:pPr>
        <w:pStyle w:val="a4"/>
        <w:numPr>
          <w:ilvl w:val="0"/>
          <w:numId w:val="5"/>
        </w:numPr>
        <w:spacing w:line="360" w:lineRule="auto"/>
        <w:ind w:right="-284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lastRenderedPageBreak/>
        <w:t xml:space="preserve">«Вдох в наклоне».                                                                                        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Для того</w:t>
      </w:r>
      <w:proofErr w:type="gramStart"/>
      <w:r w:rsidRPr="00E507D2">
        <w:rPr>
          <w:color w:val="0F243E" w:themeColor="text2" w:themeShade="80"/>
          <w:sz w:val="28"/>
          <w:szCs w:val="28"/>
        </w:rPr>
        <w:t>,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чтобы почувствовать правильность вдыхания воздуха, надо встать прямо, наклонить туловище вперед и в это время набрать воздух. В поясной части живота,  раздвигая нижнюю часть ребер, воздух как бы занял свое место. Затем надо  приподняться, задерживая воздух. Выдох производить медленно.                                                                                  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2</w:t>
      </w:r>
      <w:r w:rsidRPr="00E507D2">
        <w:rPr>
          <w:color w:val="0F243E" w:themeColor="text2" w:themeShade="80"/>
          <w:sz w:val="28"/>
          <w:szCs w:val="28"/>
        </w:rPr>
        <w:t>.   «Вдох стоя».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Закрепление навыков </w:t>
      </w:r>
      <w:proofErr w:type="spellStart"/>
      <w:r w:rsidRPr="00E507D2">
        <w:rPr>
          <w:color w:val="0F243E" w:themeColor="text2" w:themeShade="80"/>
          <w:sz w:val="28"/>
          <w:szCs w:val="28"/>
        </w:rPr>
        <w:t>нижнереберного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дыхания полученных в упр.1. Для проверки ровности выдыхаемой воздушной струи можно поставить палец на расстоянии 3 см, чтобы ощущать плотность воздуха. Вдыхать воздух лучше через нос: так мускулы будут напрягаться слабее и медленнее.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3.</w:t>
      </w:r>
      <w:r w:rsidRPr="00E507D2">
        <w:rPr>
          <w:color w:val="0F243E" w:themeColor="text2" w:themeShade="80"/>
          <w:sz w:val="28"/>
          <w:szCs w:val="28"/>
        </w:rPr>
        <w:t xml:space="preserve">  «Большой маятник».</w:t>
      </w:r>
    </w:p>
    <w:p w:rsidR="00297813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Резкий вдох через нос (наклон вниз, руки опущены) и выдох через рот (выпрямиться, руки накрест на плечи).     </w:t>
      </w:r>
    </w:p>
    <w:p w:rsidR="00297813" w:rsidRPr="00D0626B" w:rsidRDefault="00297813" w:rsidP="00297813">
      <w:pPr>
        <w:pStyle w:val="a4"/>
        <w:numPr>
          <w:ilvl w:val="0"/>
          <w:numId w:val="1"/>
        </w:numPr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«Насос</w:t>
      </w:r>
      <w:r>
        <w:rPr>
          <w:color w:val="0F243E" w:themeColor="text2" w:themeShade="80"/>
          <w:sz w:val="28"/>
          <w:szCs w:val="28"/>
        </w:rPr>
        <w:t>».</w:t>
      </w:r>
      <w:r w:rsidRPr="00D0626B">
        <w:rPr>
          <w:color w:val="0F243E" w:themeColor="text2" w:themeShade="80"/>
          <w:sz w:val="28"/>
          <w:szCs w:val="28"/>
        </w:rPr>
        <w:t xml:space="preserve"> Вдох через нос (легкий наклон вперед к опорной ноге, резкий толчок руками) и шумный выдох через рот.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5.</w:t>
      </w:r>
      <w:r w:rsidRPr="00E507D2">
        <w:rPr>
          <w:color w:val="0F243E" w:themeColor="text2" w:themeShade="80"/>
          <w:sz w:val="28"/>
          <w:szCs w:val="28"/>
        </w:rPr>
        <w:t xml:space="preserve">  «Пчелка».</w:t>
      </w:r>
      <w:r>
        <w:rPr>
          <w:color w:val="0F243E" w:themeColor="text2" w:themeShade="80"/>
          <w:sz w:val="28"/>
          <w:szCs w:val="28"/>
        </w:rPr>
        <w:t xml:space="preserve"> </w:t>
      </w:r>
      <w:r w:rsidRPr="00E507D2">
        <w:rPr>
          <w:color w:val="0F243E" w:themeColor="text2" w:themeShade="80"/>
          <w:sz w:val="28"/>
          <w:szCs w:val="28"/>
        </w:rPr>
        <w:t xml:space="preserve">Пожужжать как пчела (комар, жук – можно менять </w:t>
      </w:r>
      <w:proofErr w:type="spellStart"/>
      <w:r w:rsidRPr="00E507D2">
        <w:rPr>
          <w:color w:val="0F243E" w:themeColor="text2" w:themeShade="80"/>
          <w:sz w:val="28"/>
          <w:szCs w:val="28"/>
        </w:rPr>
        <w:t>звуковысотность</w:t>
      </w:r>
      <w:proofErr w:type="spellEnd"/>
      <w:r w:rsidRPr="00E507D2">
        <w:rPr>
          <w:color w:val="0F243E" w:themeColor="text2" w:themeShade="80"/>
          <w:sz w:val="28"/>
          <w:szCs w:val="28"/>
        </w:rPr>
        <w:t>)</w:t>
      </w:r>
      <w:r>
        <w:rPr>
          <w:color w:val="0F243E" w:themeColor="text2" w:themeShade="80"/>
          <w:sz w:val="28"/>
          <w:szCs w:val="28"/>
        </w:rPr>
        <w:t xml:space="preserve">. </w:t>
      </w:r>
      <w:r w:rsidRPr="00E507D2">
        <w:rPr>
          <w:color w:val="0F243E" w:themeColor="text2" w:themeShade="80"/>
          <w:sz w:val="28"/>
          <w:szCs w:val="28"/>
        </w:rPr>
        <w:t xml:space="preserve"> Цель: показать, что певческое дыхание состоит из трех стадий: 1) вдыхание или инспирация 2) задержка набранного воздуха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3) выдыхание или экспирация; научить длинному, экономному выдоху.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Делать упражнение можно под счет до 5,10,15. Исполнять в движении, добиваться длинного ровного звучания.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6.</w:t>
      </w:r>
      <w:r w:rsidRPr="00E507D2">
        <w:rPr>
          <w:color w:val="0F243E" w:themeColor="text2" w:themeShade="80"/>
          <w:sz w:val="28"/>
          <w:szCs w:val="28"/>
        </w:rPr>
        <w:t xml:space="preserve">  «Прогони воробышка».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«кш» - произнести резко; упражнение активизирует диафрагму и формирует ощущение работы этой мышцы у детей.  Следить за глубиной дыхания.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7.</w:t>
      </w:r>
      <w:r w:rsidRPr="00E507D2">
        <w:rPr>
          <w:color w:val="0F243E" w:themeColor="text2" w:themeShade="80"/>
          <w:sz w:val="28"/>
          <w:szCs w:val="28"/>
        </w:rPr>
        <w:t xml:space="preserve">  «Свечки на торте».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Активный, быстрый, короткий вдох через нос. Задержка дыхания, Выдох небольшими порциями без добора воздуха, как будто задуваем свечки на торте, но не все сразу, а по одной.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8.</w:t>
      </w:r>
      <w:r w:rsidRPr="00E507D2">
        <w:rPr>
          <w:color w:val="0F243E" w:themeColor="text2" w:themeShade="80"/>
          <w:sz w:val="28"/>
          <w:szCs w:val="28"/>
        </w:rPr>
        <w:t xml:space="preserve"> «Гав».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lastRenderedPageBreak/>
        <w:t xml:space="preserve">Погавкать как собачки. Упражнение на закрепление навыков </w:t>
      </w:r>
      <w:proofErr w:type="spellStart"/>
      <w:r w:rsidRPr="00E507D2">
        <w:rPr>
          <w:color w:val="0F243E" w:themeColor="text2" w:themeShade="80"/>
          <w:sz w:val="28"/>
          <w:szCs w:val="28"/>
        </w:rPr>
        <w:t>нижнереберного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дыхания, работы диафрагмы. На примере этого упражнения легко объяснить детям наличие различных типов звучания (большая и маленькая собаки). Понятие </w:t>
      </w:r>
      <w:proofErr w:type="spellStart"/>
      <w:r w:rsidRPr="00E507D2">
        <w:rPr>
          <w:color w:val="0F243E" w:themeColor="text2" w:themeShade="80"/>
          <w:sz w:val="28"/>
          <w:szCs w:val="28"/>
        </w:rPr>
        <w:t>тембральной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окраски звука.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9.</w:t>
      </w:r>
      <w:r w:rsidRPr="00E507D2">
        <w:rPr>
          <w:color w:val="0F243E" w:themeColor="text2" w:themeShade="80"/>
          <w:sz w:val="28"/>
          <w:szCs w:val="28"/>
        </w:rPr>
        <w:t xml:space="preserve"> «Стон».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</w:t>
      </w:r>
      <w:r w:rsidRPr="00E507D2">
        <w:rPr>
          <w:color w:val="0F243E" w:themeColor="text2" w:themeShade="80"/>
          <w:sz w:val="28"/>
          <w:szCs w:val="28"/>
        </w:rPr>
        <w:t xml:space="preserve">Помогает ощутить свободное </w:t>
      </w:r>
      <w:proofErr w:type="spellStart"/>
      <w:r w:rsidRPr="00E507D2">
        <w:rPr>
          <w:color w:val="0F243E" w:themeColor="text2" w:themeShade="80"/>
          <w:sz w:val="28"/>
          <w:szCs w:val="28"/>
        </w:rPr>
        <w:t>неперенапряженное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состояние голосовых связок, а значит избежать форсированного звучания, вспоминая ощущение стона.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10.</w:t>
      </w:r>
      <w:r w:rsidRPr="00E507D2">
        <w:rPr>
          <w:color w:val="0F243E" w:themeColor="text2" w:themeShade="80"/>
          <w:sz w:val="28"/>
          <w:szCs w:val="28"/>
        </w:rPr>
        <w:t xml:space="preserve"> «Ракета».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</w:t>
      </w:r>
      <w:r w:rsidRPr="00E507D2">
        <w:rPr>
          <w:color w:val="0F243E" w:themeColor="text2" w:themeShade="80"/>
          <w:sz w:val="28"/>
          <w:szCs w:val="28"/>
        </w:rPr>
        <w:t>Глиссандо снизу вверх. Начинается упражнение со скрипа голосовых связок, выполняется на звук «а» с переходом на звук «у» в более высоком регистре. Цель упражнения не только развитие дыхания, но и развитие диапазона. Приобретаются навыки подвижности и гибкости голоса. Не забывать о движении и эмоциональной составляющей.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10а.</w:t>
      </w:r>
      <w:r w:rsidRPr="00E507D2">
        <w:rPr>
          <w:color w:val="0F243E" w:themeColor="text2" w:themeShade="80"/>
          <w:sz w:val="28"/>
          <w:szCs w:val="28"/>
        </w:rPr>
        <w:t xml:space="preserve"> «</w:t>
      </w:r>
      <w:proofErr w:type="spellStart"/>
      <w:r w:rsidRPr="00E507D2">
        <w:rPr>
          <w:color w:val="0F243E" w:themeColor="text2" w:themeShade="80"/>
          <w:sz w:val="28"/>
          <w:szCs w:val="28"/>
        </w:rPr>
        <w:t>Бомбочка</w:t>
      </w:r>
      <w:proofErr w:type="spellEnd"/>
      <w:r w:rsidRPr="00E507D2">
        <w:rPr>
          <w:color w:val="0F243E" w:themeColor="text2" w:themeShade="80"/>
          <w:sz w:val="28"/>
          <w:szCs w:val="28"/>
        </w:rPr>
        <w:t>».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Глиссандо сверху вниз. Подобно предыдущему.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11.</w:t>
      </w:r>
      <w:r w:rsidRPr="00E507D2">
        <w:rPr>
          <w:color w:val="0F243E" w:themeColor="text2" w:themeShade="80"/>
          <w:sz w:val="28"/>
          <w:szCs w:val="28"/>
        </w:rPr>
        <w:t>«Машинка»</w:t>
      </w:r>
    </w:p>
    <w:p w:rsidR="00297813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</w:t>
      </w:r>
      <w:r w:rsidRPr="00E507D2">
        <w:rPr>
          <w:color w:val="0F243E" w:themeColor="text2" w:themeShade="80"/>
          <w:sz w:val="28"/>
          <w:szCs w:val="28"/>
        </w:rPr>
        <w:t>Активное выдувание воздуха через плотно сомкнутые губы,  имитация звука «</w:t>
      </w:r>
      <w:proofErr w:type="spellStart"/>
      <w:r w:rsidRPr="00E507D2">
        <w:rPr>
          <w:color w:val="0F243E" w:themeColor="text2" w:themeShade="80"/>
          <w:sz w:val="28"/>
          <w:szCs w:val="28"/>
        </w:rPr>
        <w:t>р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» вибрацией губ. Цель этого упражнения – активизация выдоха, выработка ощущения опоры звука на дыхании. Производить фиксированный выдох, т.е. процеживать воздух через сопротивление губ, хорошо тренирует мышцы, </w:t>
      </w:r>
      <w:proofErr w:type="spellStart"/>
      <w:r w:rsidRPr="00E507D2">
        <w:rPr>
          <w:color w:val="0F243E" w:themeColor="text2" w:themeShade="80"/>
          <w:sz w:val="28"/>
          <w:szCs w:val="28"/>
        </w:rPr>
        <w:t>учавствующие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в работе дыхания, выполнять упражнение с различными звуками «С», «Ф», «Ш».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- надуваем шарик, медленно вдыхаем воздух, ладошки разводим в стороны, шарик сдувается на звук «</w:t>
      </w:r>
      <w:proofErr w:type="spellStart"/>
      <w:r w:rsidRPr="00E507D2">
        <w:rPr>
          <w:color w:val="0F243E" w:themeColor="text2" w:themeShade="80"/>
          <w:sz w:val="28"/>
          <w:szCs w:val="28"/>
        </w:rPr>
        <w:t>С-с-с</w:t>
      </w:r>
      <w:proofErr w:type="spellEnd"/>
      <w:r w:rsidRPr="00E507D2">
        <w:rPr>
          <w:color w:val="0F243E" w:themeColor="text2" w:themeShade="80"/>
          <w:sz w:val="28"/>
          <w:szCs w:val="28"/>
        </w:rPr>
        <w:t>»- ладошки соединяем;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- взлетает самолет  - Ж-ж-ж</w:t>
      </w:r>
      <w:proofErr w:type="gramStart"/>
      <w:r w:rsidRPr="00E507D2">
        <w:rPr>
          <w:color w:val="0F243E" w:themeColor="text2" w:themeShade="80"/>
          <w:sz w:val="28"/>
          <w:szCs w:val="28"/>
        </w:rPr>
        <w:t xml:space="preserve"> ,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усиливая  и ослабевая звучание;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- змея или шум леса – </w:t>
      </w:r>
      <w:proofErr w:type="spellStart"/>
      <w:r w:rsidRPr="00E507D2">
        <w:rPr>
          <w:color w:val="0F243E" w:themeColor="text2" w:themeShade="80"/>
          <w:sz w:val="28"/>
          <w:szCs w:val="28"/>
        </w:rPr>
        <w:t>Ш-ш-ш</w:t>
      </w:r>
      <w:proofErr w:type="spellEnd"/>
      <w:r w:rsidRPr="00E507D2">
        <w:rPr>
          <w:color w:val="0F243E" w:themeColor="text2" w:themeShade="80"/>
          <w:sz w:val="28"/>
          <w:szCs w:val="28"/>
        </w:rPr>
        <w:t>, также крещендо и диминуэндо, жестикуляция.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- стрекочет цикада </w:t>
      </w:r>
      <w:proofErr w:type="spellStart"/>
      <w:r w:rsidRPr="00E507D2">
        <w:rPr>
          <w:color w:val="0F243E" w:themeColor="text2" w:themeShade="80"/>
          <w:sz w:val="28"/>
          <w:szCs w:val="28"/>
        </w:rPr>
        <w:t>Ц-ц-ц-ц</w:t>
      </w:r>
      <w:proofErr w:type="spellEnd"/>
      <w:proofErr w:type="gramStart"/>
      <w:r w:rsidRPr="00E507D2">
        <w:rPr>
          <w:color w:val="0F243E" w:themeColor="text2" w:themeShade="80"/>
          <w:sz w:val="28"/>
          <w:szCs w:val="28"/>
        </w:rPr>
        <w:t xml:space="preserve"> ,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 можно отрывисто.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-  заводим мотоцикл </w:t>
      </w:r>
      <w:proofErr w:type="spellStart"/>
      <w:r w:rsidRPr="00E507D2">
        <w:rPr>
          <w:color w:val="0F243E" w:themeColor="text2" w:themeShade="80"/>
          <w:sz w:val="28"/>
          <w:szCs w:val="28"/>
        </w:rPr>
        <w:t>Р-р-р</w:t>
      </w:r>
      <w:proofErr w:type="spellEnd"/>
      <w:r w:rsidRPr="00E507D2">
        <w:rPr>
          <w:color w:val="0F243E" w:themeColor="text2" w:themeShade="80"/>
          <w:sz w:val="28"/>
          <w:szCs w:val="28"/>
        </w:rPr>
        <w:t>,  динамические нюансы.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12</w:t>
      </w:r>
      <w:r w:rsidRPr="00E507D2">
        <w:rPr>
          <w:color w:val="0F243E" w:themeColor="text2" w:themeShade="80"/>
          <w:sz w:val="28"/>
          <w:szCs w:val="28"/>
        </w:rPr>
        <w:t>.  «Коровушка».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lastRenderedPageBreak/>
        <w:t xml:space="preserve">  Помычать на «м». Упражнение для развития ощущения </w:t>
      </w:r>
      <w:proofErr w:type="spellStart"/>
      <w:r w:rsidRPr="00E507D2">
        <w:rPr>
          <w:color w:val="0F243E" w:themeColor="text2" w:themeShade="80"/>
          <w:sz w:val="28"/>
          <w:szCs w:val="28"/>
        </w:rPr>
        <w:t>резонирования</w:t>
      </w:r>
      <w:proofErr w:type="spellEnd"/>
      <w:r w:rsidRPr="00E507D2">
        <w:rPr>
          <w:color w:val="0F243E" w:themeColor="text2" w:themeShade="80"/>
          <w:sz w:val="28"/>
          <w:szCs w:val="28"/>
        </w:rPr>
        <w:t>, причем полезно вдох делать через одну ноздрю, а другую закрыть пальцем, а выдох через другую, а первую закрыть.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13</w:t>
      </w:r>
      <w:r w:rsidRPr="00E507D2">
        <w:rPr>
          <w:color w:val="0F243E" w:themeColor="text2" w:themeShade="80"/>
          <w:sz w:val="28"/>
          <w:szCs w:val="28"/>
        </w:rPr>
        <w:t>.  «Салют».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Для разогрева головных резонаторов, развития диапазона. Затыкаем нос, делаем вдох через рот и глиссандо с высоких нот, одновременно отпуская нос, как будто бы выстреливает салют.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14</w:t>
      </w:r>
      <w:r w:rsidRPr="00E507D2">
        <w:rPr>
          <w:color w:val="0F243E" w:themeColor="text2" w:themeShade="80"/>
          <w:sz w:val="28"/>
          <w:szCs w:val="28"/>
        </w:rPr>
        <w:t>.  «Счет до 10».</w:t>
      </w:r>
    </w:p>
    <w:p w:rsidR="00297813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Упражнение для развития тембра и силы голоса. Когда получен навык </w:t>
      </w:r>
      <w:proofErr w:type="spellStart"/>
      <w:r w:rsidRPr="00E507D2">
        <w:rPr>
          <w:color w:val="0F243E" w:themeColor="text2" w:themeShade="80"/>
          <w:sz w:val="28"/>
          <w:szCs w:val="28"/>
        </w:rPr>
        <w:t>нижнереберного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дыхания, закрепить его можно на этом упражнении. Выбираем вдали точку (можно за окном), в которую отправляем свой звук. Дыхание берем и задерживаем на каждый счет, т.е. делаем задание с паузами; затем можно увеличить количество слов, </w:t>
      </w:r>
      <w:proofErr w:type="spellStart"/>
      <w:r w:rsidRPr="00E507D2">
        <w:rPr>
          <w:color w:val="0F243E" w:themeColor="text2" w:themeShade="80"/>
          <w:sz w:val="28"/>
          <w:szCs w:val="28"/>
        </w:rPr>
        <w:t>выполненых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на одном дыхании. Усложнить упражнение можно, выполняя его с прыжками.  Звук отправлять вперед с энергией, как будто бросаем мячики. Сопровождаем движениями.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</w:t>
      </w:r>
      <w:r>
        <w:rPr>
          <w:color w:val="0F243E" w:themeColor="text2" w:themeShade="80"/>
          <w:sz w:val="28"/>
          <w:szCs w:val="28"/>
        </w:rPr>
        <w:t>15</w:t>
      </w:r>
      <w:r w:rsidRPr="00E507D2">
        <w:rPr>
          <w:color w:val="0F243E" w:themeColor="text2" w:themeShade="80"/>
          <w:sz w:val="28"/>
          <w:szCs w:val="28"/>
        </w:rPr>
        <w:t xml:space="preserve">.  «Паровоз»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вдох – выдох, фиксируем внимание  на работу диафрагмы (для детей – животика), можно делать это упражнение с шумным вдохом через нос и полным шумным выдохом через рот, </w:t>
      </w:r>
      <w:proofErr w:type="gramStart"/>
      <w:r w:rsidRPr="00E507D2">
        <w:rPr>
          <w:color w:val="0F243E" w:themeColor="text2" w:themeShade="80"/>
          <w:sz w:val="28"/>
          <w:szCs w:val="28"/>
        </w:rPr>
        <w:t>выполнять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постепенно ускоряясь, имитируя движение паровоза.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</w:t>
      </w:r>
      <w:r>
        <w:rPr>
          <w:color w:val="0F243E" w:themeColor="text2" w:themeShade="80"/>
          <w:sz w:val="28"/>
          <w:szCs w:val="28"/>
        </w:rPr>
        <w:t xml:space="preserve">      </w:t>
      </w:r>
      <w:r w:rsidRPr="00E507D2">
        <w:rPr>
          <w:color w:val="0F243E" w:themeColor="text2" w:themeShade="80"/>
          <w:sz w:val="28"/>
          <w:szCs w:val="28"/>
        </w:rPr>
        <w:t xml:space="preserve">Используя в своей работе различные упражнения, стараюсь придумывать образные названия, чтобы с помощью </w:t>
      </w:r>
      <w:proofErr w:type="spellStart"/>
      <w:r w:rsidRPr="00E507D2">
        <w:rPr>
          <w:color w:val="0F243E" w:themeColor="text2" w:themeShade="80"/>
          <w:sz w:val="28"/>
          <w:szCs w:val="28"/>
        </w:rPr>
        <w:t>психо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– </w:t>
      </w:r>
      <w:proofErr w:type="gramStart"/>
      <w:r w:rsidRPr="00E507D2">
        <w:rPr>
          <w:color w:val="0F243E" w:themeColor="text2" w:themeShade="80"/>
          <w:sz w:val="28"/>
          <w:szCs w:val="28"/>
        </w:rPr>
        <w:t>фи</w:t>
      </w:r>
      <w:proofErr w:type="gramEnd"/>
      <w:r w:rsidRPr="00E507D2">
        <w:rPr>
          <w:color w:val="0F243E" w:themeColor="text2" w:themeShade="80"/>
          <w:sz w:val="28"/>
          <w:szCs w:val="28"/>
        </w:rPr>
        <w:t>зических ощущений получить желаемый результат. Игра – это естественное состояние детей, а потому она легко снимает их сопротивление и страхи перед незнакомой обстановкой, помогает  преодолеть застенчивость и развить фантазию.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D0626B" w:rsidRDefault="00297813" w:rsidP="00297813">
      <w:pPr>
        <w:pStyle w:val="a4"/>
        <w:spacing w:line="360" w:lineRule="auto"/>
        <w:ind w:left="-709" w:right="-284" w:firstLine="0"/>
        <w:jc w:val="both"/>
        <w:rPr>
          <w:b/>
          <w:i/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</w:rPr>
        <w:t xml:space="preserve">      </w:t>
      </w:r>
      <w:r w:rsidRPr="00E507D2">
        <w:rPr>
          <w:b/>
          <w:i/>
          <w:color w:val="0F243E" w:themeColor="text2" w:themeShade="80"/>
          <w:sz w:val="28"/>
          <w:szCs w:val="28"/>
        </w:rPr>
        <w:t>Вокальные упражнения.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</w:t>
      </w:r>
      <w:r>
        <w:rPr>
          <w:color w:val="0F243E" w:themeColor="text2" w:themeShade="80"/>
          <w:sz w:val="28"/>
          <w:szCs w:val="28"/>
        </w:rPr>
        <w:t xml:space="preserve"> </w:t>
      </w:r>
      <w:r w:rsidRPr="00E507D2">
        <w:rPr>
          <w:color w:val="0F243E" w:themeColor="text2" w:themeShade="80"/>
          <w:sz w:val="28"/>
          <w:szCs w:val="28"/>
        </w:rPr>
        <w:t xml:space="preserve"> Основными характеристиками звучания певческого голоса следует считать: звуковой диапазон, динамический диапазон, тембр, подвижность, поэтому  необходимо уделять внимание таким задачам как: формирование певческого  тона, атака звука, кантилена, певучесть звука,  сглаженность звучания гласных звуков и </w:t>
      </w:r>
      <w:r w:rsidRPr="00E507D2">
        <w:rPr>
          <w:color w:val="0F243E" w:themeColor="text2" w:themeShade="80"/>
          <w:sz w:val="28"/>
          <w:szCs w:val="28"/>
        </w:rPr>
        <w:lastRenderedPageBreak/>
        <w:t xml:space="preserve">ровность  регистров,  а так же ритмическая точность  и развитие  интонационных навыков и гармонического слуха и т. д.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</w:t>
      </w:r>
      <w:r>
        <w:rPr>
          <w:color w:val="0F243E" w:themeColor="text2" w:themeShade="80"/>
          <w:sz w:val="28"/>
          <w:szCs w:val="28"/>
        </w:rPr>
        <w:t xml:space="preserve">   </w:t>
      </w:r>
      <w:r w:rsidRPr="00E507D2">
        <w:rPr>
          <w:color w:val="0F243E" w:themeColor="text2" w:themeShade="80"/>
          <w:sz w:val="28"/>
          <w:szCs w:val="28"/>
        </w:rPr>
        <w:t>Хотелось бы отметить, что в своей работе сочетаю академические принципы распевания (</w:t>
      </w:r>
      <w:proofErr w:type="spellStart"/>
      <w:r w:rsidRPr="00E507D2">
        <w:rPr>
          <w:color w:val="0F243E" w:themeColor="text2" w:themeShade="80"/>
          <w:sz w:val="28"/>
          <w:szCs w:val="28"/>
        </w:rPr>
        <w:t>распевки</w:t>
      </w:r>
      <w:proofErr w:type="spellEnd"/>
      <w:r w:rsidRPr="00E507D2">
        <w:rPr>
          <w:color w:val="0F243E" w:themeColor="text2" w:themeShade="80"/>
          <w:sz w:val="28"/>
          <w:szCs w:val="28"/>
        </w:rPr>
        <w:t>) с эстрадно-джазовыми элементами.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</w:t>
      </w:r>
      <w:r>
        <w:rPr>
          <w:color w:val="0F243E" w:themeColor="text2" w:themeShade="80"/>
          <w:sz w:val="28"/>
          <w:szCs w:val="28"/>
        </w:rPr>
        <w:t xml:space="preserve">   </w:t>
      </w:r>
      <w:r w:rsidRPr="00E507D2">
        <w:rPr>
          <w:color w:val="0F243E" w:themeColor="text2" w:themeShade="80"/>
          <w:sz w:val="28"/>
          <w:szCs w:val="28"/>
        </w:rPr>
        <w:t xml:space="preserve"> Распевание должно быть  эффективно, но ограничено по времени, необходимо помнить, что детский голосовой аппарат не столь вынослив, подвержен быстрой утомляемости, поэтому мы очень часто используем </w:t>
      </w:r>
      <w:proofErr w:type="spellStart"/>
      <w:r w:rsidRPr="00E507D2">
        <w:rPr>
          <w:color w:val="0F243E" w:themeColor="text2" w:themeShade="80"/>
          <w:sz w:val="28"/>
          <w:szCs w:val="28"/>
        </w:rPr>
        <w:t>распевки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с вибрацией губ на приеме «глиссандо»,  создающие щадящий режим для связок. Варианты этих упражнений разнообразны – от интонирования на одной ноте до развитых мелодических оборотов или известных эстрадно – джазовых фраз.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Упражнение  для   формирования певческого тона,  ровности гласных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5333509" cy="1242204"/>
            <wp:effectExtent l="19050" t="0" r="491" b="0"/>
            <wp:docPr id="5" name="Рисунок 3" descr="F:\Упражнения для методрабо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пражнения для методработы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89" cy="124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</w:t>
      </w:r>
      <w:r w:rsidRPr="00E507D2">
        <w:rPr>
          <w:color w:val="0F243E" w:themeColor="text2" w:themeShade="80"/>
          <w:sz w:val="28"/>
          <w:szCs w:val="28"/>
        </w:rPr>
        <w:t xml:space="preserve">  Следить: 1) зубы разомкнуты, челюсть свободная, губы свободны, находятся в состоянии щекотливости.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       2) ощущение округлости мягкого неба, «состояние удивления» помогает формированию высокой позиции, «слушать» звук в голове, а не в челюсти.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       3) формирование звука «Й» в йотированных звуках при свободном опущенном корне языка,  переход к «</w:t>
      </w:r>
      <w:proofErr w:type="spellStart"/>
      <w:r w:rsidRPr="00E507D2">
        <w:rPr>
          <w:color w:val="0F243E" w:themeColor="text2" w:themeShade="80"/>
          <w:sz w:val="28"/>
          <w:szCs w:val="28"/>
        </w:rPr>
        <w:t>й</w:t>
      </w:r>
      <w:proofErr w:type="spellEnd"/>
      <w:r w:rsidRPr="00E507D2">
        <w:rPr>
          <w:color w:val="0F243E" w:themeColor="text2" w:themeShade="80"/>
          <w:sz w:val="28"/>
          <w:szCs w:val="28"/>
        </w:rPr>
        <w:t>» без пауз, «дырок».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Упражнение для формирования нижнего регистра, ощущения грудного звучания – «</w:t>
      </w:r>
      <w:proofErr w:type="spellStart"/>
      <w:r w:rsidRPr="00E507D2">
        <w:rPr>
          <w:color w:val="0F243E" w:themeColor="text2" w:themeShade="80"/>
          <w:sz w:val="28"/>
          <w:szCs w:val="28"/>
        </w:rPr>
        <w:t>Бармалейчик</w:t>
      </w:r>
      <w:proofErr w:type="spellEnd"/>
      <w:r w:rsidRPr="00E507D2">
        <w:rPr>
          <w:color w:val="0F243E" w:themeColor="text2" w:themeShade="80"/>
          <w:sz w:val="28"/>
          <w:szCs w:val="28"/>
        </w:rPr>
        <w:t>» (</w:t>
      </w:r>
      <w:proofErr w:type="gramStart"/>
      <w:r w:rsidRPr="00E507D2">
        <w:rPr>
          <w:color w:val="0F243E" w:themeColor="text2" w:themeShade="80"/>
          <w:sz w:val="28"/>
          <w:szCs w:val="28"/>
        </w:rPr>
        <w:t>само название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помогает детям  достичь «мясистого» звука, имитируя зловещий смех).</w:t>
      </w:r>
    </w:p>
    <w:p w:rsidR="00297813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lastRenderedPageBreak/>
        <w:drawing>
          <wp:inline distT="0" distB="0" distL="0" distR="0">
            <wp:extent cx="5527735" cy="1293237"/>
            <wp:effectExtent l="19050" t="0" r="0" b="0"/>
            <wp:docPr id="6" name="Рисунок 4" descr="F:\Упражнения для методрабо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Упражнения для методработы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109" cy="129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Следить:  1) чистота интонации.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</w:t>
      </w:r>
      <w:r>
        <w:rPr>
          <w:color w:val="0F243E" w:themeColor="text2" w:themeShade="80"/>
          <w:sz w:val="28"/>
          <w:szCs w:val="28"/>
        </w:rPr>
        <w:t xml:space="preserve">       </w:t>
      </w:r>
      <w:r w:rsidRPr="00E507D2">
        <w:rPr>
          <w:color w:val="0F243E" w:themeColor="text2" w:themeShade="80"/>
          <w:sz w:val="28"/>
          <w:szCs w:val="28"/>
        </w:rPr>
        <w:t xml:space="preserve"> 2) не допускать форсирования.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Упражнение для формирования </w:t>
      </w:r>
      <w:proofErr w:type="spellStart"/>
      <w:r w:rsidRPr="00E507D2">
        <w:rPr>
          <w:color w:val="0F243E" w:themeColor="text2" w:themeShade="80"/>
          <w:sz w:val="28"/>
          <w:szCs w:val="28"/>
        </w:rPr>
        <w:t>микстового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регистра, выравнивания регистров.</w:t>
      </w:r>
    </w:p>
    <w:p w:rsidR="00297813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5329327" cy="1121434"/>
            <wp:effectExtent l="19050" t="0" r="4673" b="0"/>
            <wp:docPr id="7" name="Рисунок 5" descr="F:\Упражнения для методрабо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Упражнения для методработы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969" cy="112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7D2">
        <w:rPr>
          <w:color w:val="0F243E" w:themeColor="text2" w:themeShade="80"/>
          <w:sz w:val="28"/>
          <w:szCs w:val="28"/>
        </w:rPr>
        <w:t xml:space="preserve">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Следить: 1) первая нота без «подъезда» (вопрос задержки дыхания).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    </w:t>
      </w:r>
      <w:r>
        <w:rPr>
          <w:color w:val="0F243E" w:themeColor="text2" w:themeShade="80"/>
          <w:sz w:val="28"/>
          <w:szCs w:val="28"/>
        </w:rPr>
        <w:t xml:space="preserve">  </w:t>
      </w:r>
      <w:r w:rsidRPr="00E507D2">
        <w:rPr>
          <w:color w:val="0F243E" w:themeColor="text2" w:themeShade="80"/>
          <w:sz w:val="28"/>
          <w:szCs w:val="28"/>
        </w:rPr>
        <w:t xml:space="preserve">2) внимание последней ноте (навык </w:t>
      </w:r>
      <w:proofErr w:type="spellStart"/>
      <w:r w:rsidRPr="00E507D2">
        <w:rPr>
          <w:color w:val="0F243E" w:themeColor="text2" w:themeShade="80"/>
          <w:sz w:val="28"/>
          <w:szCs w:val="28"/>
        </w:rPr>
        <w:t>допевания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окончаний - интонация, дыхание; самоконтроль)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    </w:t>
      </w:r>
      <w:r>
        <w:rPr>
          <w:color w:val="0F243E" w:themeColor="text2" w:themeShade="80"/>
          <w:sz w:val="28"/>
          <w:szCs w:val="28"/>
        </w:rPr>
        <w:t xml:space="preserve"> </w:t>
      </w:r>
      <w:r w:rsidRPr="00E507D2">
        <w:rPr>
          <w:color w:val="0F243E" w:themeColor="text2" w:themeShade="80"/>
          <w:sz w:val="28"/>
          <w:szCs w:val="28"/>
        </w:rPr>
        <w:t xml:space="preserve">3) хорошо воспитанный голос звучит ровно, а значит необходимо выравнивать верхние и нижние ноты при сохранении </w:t>
      </w:r>
      <w:proofErr w:type="spellStart"/>
      <w:r w:rsidRPr="00E507D2">
        <w:rPr>
          <w:color w:val="0F243E" w:themeColor="text2" w:themeShade="80"/>
          <w:sz w:val="28"/>
          <w:szCs w:val="28"/>
        </w:rPr>
        <w:t>тембральной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и звуковой насыщенности, привести их в состояние равновесия; поэтому, работаем над мысленной установкой - верхние ноты внизу, нижние – вверху.  Помогаем себе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жестикуляцией, наклоном туловища, приседанием на верхние звуки.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Это же упражнение </w:t>
      </w:r>
      <w:proofErr w:type="gramStart"/>
      <w:r w:rsidRPr="00E507D2">
        <w:rPr>
          <w:color w:val="0F243E" w:themeColor="text2" w:themeShade="80"/>
          <w:sz w:val="28"/>
          <w:szCs w:val="28"/>
        </w:rPr>
        <w:t xml:space="preserve">( </w:t>
      </w:r>
      <w:proofErr w:type="gramEnd"/>
      <w:r w:rsidRPr="00E507D2">
        <w:rPr>
          <w:color w:val="0F243E" w:themeColor="text2" w:themeShade="80"/>
          <w:sz w:val="28"/>
          <w:szCs w:val="28"/>
        </w:rPr>
        <w:t>на ч.5)  используем в верхнем регистре    вплоть до «до  -  ре» третьей октавы  для развития диапазона.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Следить: 1) свободой, легкостью, естественностью звучания.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</w:t>
      </w:r>
      <w:r>
        <w:rPr>
          <w:color w:val="0F243E" w:themeColor="text2" w:themeShade="80"/>
          <w:sz w:val="28"/>
          <w:szCs w:val="28"/>
        </w:rPr>
        <w:t xml:space="preserve">        </w:t>
      </w:r>
      <w:r w:rsidRPr="00E507D2">
        <w:rPr>
          <w:color w:val="0F243E" w:themeColor="text2" w:themeShade="80"/>
          <w:sz w:val="28"/>
          <w:szCs w:val="28"/>
        </w:rPr>
        <w:t>2) высокой позицией, «маской удивления».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</w:t>
      </w:r>
      <w:r>
        <w:rPr>
          <w:color w:val="0F243E" w:themeColor="text2" w:themeShade="80"/>
          <w:sz w:val="28"/>
          <w:szCs w:val="28"/>
        </w:rPr>
        <w:t xml:space="preserve">   </w:t>
      </w:r>
      <w:r w:rsidRPr="00E507D2">
        <w:rPr>
          <w:color w:val="0F243E" w:themeColor="text2" w:themeShade="80"/>
          <w:sz w:val="28"/>
          <w:szCs w:val="28"/>
        </w:rPr>
        <w:t>Затем поем гамму в нисходящем движении, верхняя нота - губная вибрация. Данное и предыдущее упражнения помогают  преодолеть боязнь высоких нот.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lastRenderedPageBreak/>
        <w:drawing>
          <wp:inline distT="0" distB="0" distL="0" distR="0">
            <wp:extent cx="5170592" cy="1138687"/>
            <wp:effectExtent l="19050" t="0" r="0" b="0"/>
            <wp:docPr id="8" name="Рисунок 6" descr="F:\Упражнения для методрабо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Упражнения для методработы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937" cy="11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</w:t>
      </w:r>
      <w:r>
        <w:rPr>
          <w:color w:val="0F243E" w:themeColor="text2" w:themeShade="80"/>
          <w:sz w:val="28"/>
          <w:szCs w:val="28"/>
        </w:rPr>
        <w:t xml:space="preserve">      </w:t>
      </w:r>
      <w:r w:rsidRPr="00E507D2">
        <w:rPr>
          <w:color w:val="0F243E" w:themeColor="text2" w:themeShade="80"/>
          <w:sz w:val="28"/>
          <w:szCs w:val="28"/>
        </w:rPr>
        <w:t>Присоединяем образную жестикуляцию  - растет и распускается цветок: верхняя нота - руки  внизу (сажаем луковицу);</w:t>
      </w:r>
      <w:r>
        <w:rPr>
          <w:color w:val="0F243E" w:themeColor="text2" w:themeShade="80"/>
          <w:sz w:val="28"/>
          <w:szCs w:val="28"/>
        </w:rPr>
        <w:t xml:space="preserve"> </w:t>
      </w:r>
      <w:r w:rsidRPr="00E507D2">
        <w:rPr>
          <w:color w:val="0F243E" w:themeColor="text2" w:themeShade="80"/>
          <w:sz w:val="28"/>
          <w:szCs w:val="28"/>
        </w:rPr>
        <w:t xml:space="preserve">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ноты верхнего тетрахорда – руки медленно, аккуратно тянутся вверх (растет стебелек);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средние ноты -  руки раскрываются (набухает бутон);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нижние ноты – полная амплитуда  движения (цветок расцвел).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</w:t>
      </w:r>
      <w:r>
        <w:rPr>
          <w:color w:val="0F243E" w:themeColor="text2" w:themeShade="80"/>
          <w:sz w:val="28"/>
          <w:szCs w:val="28"/>
        </w:rPr>
        <w:t xml:space="preserve">       </w:t>
      </w:r>
      <w:r w:rsidRPr="00E507D2">
        <w:rPr>
          <w:color w:val="0F243E" w:themeColor="text2" w:themeShade="80"/>
          <w:sz w:val="28"/>
          <w:szCs w:val="28"/>
        </w:rPr>
        <w:t xml:space="preserve">При многократном повторении (до 5-8 раз подряд)  упражнение    на </w:t>
      </w:r>
      <w:proofErr w:type="gramStart"/>
      <w:r w:rsidRPr="00E507D2">
        <w:rPr>
          <w:color w:val="0F243E" w:themeColor="text2" w:themeShade="80"/>
          <w:sz w:val="28"/>
          <w:szCs w:val="28"/>
        </w:rPr>
        <w:t>ч</w:t>
      </w:r>
      <w:proofErr w:type="gramEnd"/>
      <w:r w:rsidRPr="00E507D2">
        <w:rPr>
          <w:color w:val="0F243E" w:themeColor="text2" w:themeShade="80"/>
          <w:sz w:val="28"/>
          <w:szCs w:val="28"/>
        </w:rPr>
        <w:t>.5 очень эффективно для развития дыхания, фонации выдоха;  так же возможно исполнять его с текстом, варьируя темп.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4058737" cy="706903"/>
            <wp:effectExtent l="19050" t="0" r="0" b="0"/>
            <wp:docPr id="18" name="Рисунок 1" descr="F:\Упражнения для методработы\Перебелали бер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ажнения для методработы\Перебелали берег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88" cy="71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Следить: 1)  </w:t>
      </w:r>
      <w:proofErr w:type="spellStart"/>
      <w:r w:rsidRPr="00E507D2">
        <w:rPr>
          <w:color w:val="0F243E" w:themeColor="text2" w:themeShade="80"/>
          <w:sz w:val="28"/>
          <w:szCs w:val="28"/>
        </w:rPr>
        <w:t>ровномерность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дыхания.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</w:t>
      </w:r>
      <w:r w:rsidRPr="00E507D2">
        <w:rPr>
          <w:color w:val="0F243E" w:themeColor="text2" w:themeShade="80"/>
          <w:sz w:val="28"/>
          <w:szCs w:val="28"/>
        </w:rPr>
        <w:t xml:space="preserve"> 2) ровность звука при смене гласных (артикуляция), дикция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</w:t>
      </w:r>
      <w:r w:rsidRPr="00E507D2">
        <w:rPr>
          <w:color w:val="0F243E" w:themeColor="text2" w:themeShade="80"/>
          <w:sz w:val="28"/>
          <w:szCs w:val="28"/>
        </w:rPr>
        <w:t>3) ровность регистров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</w:t>
      </w:r>
      <w:r>
        <w:rPr>
          <w:color w:val="0F243E" w:themeColor="text2" w:themeShade="80"/>
          <w:sz w:val="28"/>
          <w:szCs w:val="28"/>
        </w:rPr>
        <w:t xml:space="preserve">          </w:t>
      </w:r>
      <w:r w:rsidRPr="00E507D2">
        <w:rPr>
          <w:color w:val="0F243E" w:themeColor="text2" w:themeShade="80"/>
          <w:sz w:val="28"/>
          <w:szCs w:val="28"/>
        </w:rPr>
        <w:t xml:space="preserve">  4) динамическое развитие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</w:t>
      </w:r>
      <w:r w:rsidRPr="00E507D2">
        <w:rPr>
          <w:color w:val="0F243E" w:themeColor="text2" w:themeShade="80"/>
          <w:sz w:val="28"/>
          <w:szCs w:val="28"/>
        </w:rPr>
        <w:t>Следующие текстовые упражнения сохраняют все предыдущие задачи, развивают навык интонирования, мелкой артикуляции (кончиком языка), вносят элемент игры и развивают образное мышление.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Следить: 1) чистота интонации, атака звука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      2) ровность звучания гласных, артикуляция – «на губах».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</w:t>
      </w:r>
      <w:r>
        <w:rPr>
          <w:color w:val="0F243E" w:themeColor="text2" w:themeShade="80"/>
          <w:sz w:val="28"/>
          <w:szCs w:val="28"/>
        </w:rPr>
        <w:t xml:space="preserve">          </w:t>
      </w:r>
      <w:r w:rsidRPr="00E507D2">
        <w:rPr>
          <w:color w:val="0F243E" w:themeColor="text2" w:themeShade="80"/>
          <w:sz w:val="28"/>
          <w:szCs w:val="28"/>
        </w:rPr>
        <w:t xml:space="preserve"> 3) ровность регистров</w:t>
      </w:r>
      <w:proofErr w:type="gramStart"/>
      <w:r w:rsidRPr="00E507D2">
        <w:rPr>
          <w:color w:val="0F243E" w:themeColor="text2" w:themeShade="80"/>
          <w:sz w:val="28"/>
          <w:szCs w:val="28"/>
        </w:rPr>
        <w:t xml:space="preserve"> .</w:t>
      </w:r>
      <w:proofErr w:type="gramEnd"/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4245310" cy="759125"/>
            <wp:effectExtent l="19050" t="0" r="2840" b="0"/>
            <wp:docPr id="15" name="Рисунок 2" descr="F:\Упражнения для методработы\мамочка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пражнения для методработы\мамочка мо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74" cy="75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lastRenderedPageBreak/>
        <w:t xml:space="preserve"> </w:t>
      </w: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4207894" cy="869905"/>
            <wp:effectExtent l="19050" t="0" r="2156" b="0"/>
            <wp:docPr id="13" name="Рисунок 1" descr="F:\Упражнения для методработы\бегем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ажнения для методработы\бегемо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83" cy="87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3189977" cy="636299"/>
            <wp:effectExtent l="19050" t="0" r="0" b="0"/>
            <wp:docPr id="14" name="Рисунок 9" descr="F:\Упражнения для методработы\Баба Я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Упражнения для методработы\Баба Яг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16" cy="6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4240495" cy="1014548"/>
            <wp:effectExtent l="19050" t="0" r="7655" b="0"/>
            <wp:docPr id="17" name="Рисунок 4" descr="F:\Упражнения для методработы\Роб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Упражнения для методработы\Робиз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292" cy="102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</w:t>
      </w:r>
      <w:r w:rsidRPr="00E507D2">
        <w:rPr>
          <w:color w:val="0F243E" w:themeColor="text2" w:themeShade="80"/>
          <w:sz w:val="28"/>
          <w:szCs w:val="28"/>
        </w:rPr>
        <w:t xml:space="preserve">Следующее упражнение активизирует работу диафрагмы, а значит, закрепляет навык вокального дыхания. При исполнении  необходимо следить за точным соблюдением штриха </w:t>
      </w:r>
      <w:r w:rsidRPr="00E507D2">
        <w:rPr>
          <w:i/>
          <w:color w:val="0F243E" w:themeColor="text2" w:themeShade="80"/>
          <w:sz w:val="28"/>
          <w:szCs w:val="28"/>
        </w:rPr>
        <w:t>стаккато</w:t>
      </w:r>
      <w:r w:rsidRPr="00E507D2">
        <w:rPr>
          <w:color w:val="0F243E" w:themeColor="text2" w:themeShade="80"/>
          <w:sz w:val="28"/>
          <w:szCs w:val="28"/>
        </w:rPr>
        <w:t xml:space="preserve"> или </w:t>
      </w:r>
      <w:r w:rsidRPr="00E507D2">
        <w:rPr>
          <w:i/>
          <w:color w:val="0F243E" w:themeColor="text2" w:themeShade="80"/>
          <w:sz w:val="28"/>
          <w:szCs w:val="28"/>
        </w:rPr>
        <w:t xml:space="preserve">нон легато </w:t>
      </w:r>
      <w:r w:rsidRPr="00E507D2">
        <w:rPr>
          <w:color w:val="0F243E" w:themeColor="text2" w:themeShade="80"/>
          <w:sz w:val="28"/>
          <w:szCs w:val="28"/>
        </w:rPr>
        <w:t xml:space="preserve">и метро – ритмической точностью. Такой способ звукообразования исключает </w:t>
      </w:r>
      <w:proofErr w:type="gramStart"/>
      <w:r w:rsidRPr="00E507D2">
        <w:rPr>
          <w:color w:val="0F243E" w:themeColor="text2" w:themeShade="80"/>
          <w:sz w:val="28"/>
          <w:szCs w:val="28"/>
        </w:rPr>
        <w:t>появление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каких – либо мышечных зажимов и </w:t>
      </w:r>
      <w:proofErr w:type="spellStart"/>
      <w:r w:rsidRPr="00E507D2">
        <w:rPr>
          <w:color w:val="0F243E" w:themeColor="text2" w:themeShade="80"/>
          <w:sz w:val="28"/>
          <w:szCs w:val="28"/>
        </w:rPr>
        <w:t>форсировку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звука. Появление в одном упражнении разных по высоте тонов вносит дополнительные трудности, поскольку надо сохранять </w:t>
      </w:r>
      <w:proofErr w:type="gramStart"/>
      <w:r w:rsidRPr="00E507D2">
        <w:rPr>
          <w:color w:val="0F243E" w:themeColor="text2" w:themeShade="80"/>
          <w:sz w:val="28"/>
          <w:szCs w:val="28"/>
        </w:rPr>
        <w:t>неизменным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регистровый настрой гортани при смене высоты звука. Звуки должны быть выровнены по тембру. По мере освоения упражнения можно ускорять темп, что способствует развитию подвижности голоса, но необходимо помнить следующее правило: чем темп быстрее, тем должно быть легче регистровое звучание голоса за счет меньшей работающей массы голосовых складок. Как нельзя бегать на пятках, а лишь на цыпочках, так и подвижность голоса обеспечивается облегчением работы складок, т. е. использованием звучания, близкого к </w:t>
      </w:r>
      <w:proofErr w:type="gramStart"/>
      <w:r w:rsidRPr="00E507D2">
        <w:rPr>
          <w:color w:val="0F243E" w:themeColor="text2" w:themeShade="80"/>
          <w:sz w:val="28"/>
          <w:szCs w:val="28"/>
        </w:rPr>
        <w:t>фальцетному</w:t>
      </w:r>
      <w:proofErr w:type="gramEnd"/>
      <w:r w:rsidRPr="00E507D2">
        <w:rPr>
          <w:color w:val="0F243E" w:themeColor="text2" w:themeShade="80"/>
          <w:sz w:val="28"/>
          <w:szCs w:val="28"/>
        </w:rPr>
        <w:t>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4898007" cy="815003"/>
            <wp:effectExtent l="19050" t="0" r="0" b="0"/>
            <wp:docPr id="20" name="Рисунок 1" descr="C:\Documents and Settings\Admin\Рабочий стол\Копалиной Н.Ю. в УКОС\Да=Дэ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палиной Н.Ю. в УКОС\Да=Дэ.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84" cy="82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3405637" cy="789013"/>
            <wp:effectExtent l="19050" t="0" r="4313" b="0"/>
            <wp:docPr id="19" name="Рисунок 2" descr="F:\Упражнения для методработы\м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пражнения для методработы\ме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946" cy="7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lastRenderedPageBreak/>
        <w:t xml:space="preserve">            </w:t>
      </w:r>
      <w:proofErr w:type="spellStart"/>
      <w:r w:rsidRPr="00E507D2">
        <w:rPr>
          <w:color w:val="0F243E" w:themeColor="text2" w:themeShade="80"/>
          <w:sz w:val="28"/>
          <w:szCs w:val="28"/>
        </w:rPr>
        <w:t>Распевка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E507D2">
        <w:rPr>
          <w:color w:val="0F243E" w:themeColor="text2" w:themeShade="80"/>
          <w:sz w:val="28"/>
          <w:szCs w:val="28"/>
        </w:rPr>
        <w:t>основана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на подобном дыхательном упражнении, помогает активизировать работу диафрагмы, в результате чего голос становится звонким, ярким по тембру. Маленький диапазон (</w:t>
      </w:r>
      <w:proofErr w:type="gramStart"/>
      <w:r w:rsidRPr="00E507D2">
        <w:rPr>
          <w:color w:val="0F243E" w:themeColor="text2" w:themeShade="80"/>
          <w:sz w:val="28"/>
          <w:szCs w:val="28"/>
        </w:rPr>
        <w:t>ч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. 4) позволяет исполнить в едином звучании, сгладить переходные ноты, расширить звучание </w:t>
      </w:r>
      <w:proofErr w:type="spellStart"/>
      <w:r w:rsidRPr="00E507D2">
        <w:rPr>
          <w:color w:val="0F243E" w:themeColor="text2" w:themeShade="80"/>
          <w:sz w:val="28"/>
          <w:szCs w:val="28"/>
        </w:rPr>
        <w:t>микстового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регистра.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4040182" cy="786240"/>
            <wp:effectExtent l="19050" t="0" r="0" b="0"/>
            <wp:docPr id="11" name="Рисунок 1" descr="F:\Упражнения для методработы\г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ажнения для методработы\га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54" cy="78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           Подвижность голоса отражается в темпе исполнения упражнений и песен. В начале вокальной работы используются умеренные темпы, затем те же упражнения исполняются более медленно, потом – более подвижно. Нередко в процессе нарастания темпа возникает тенденция к «смазыванию» переходов со звука на звук, так называемое </w:t>
      </w:r>
      <w:r w:rsidRPr="00E507D2">
        <w:rPr>
          <w:i/>
          <w:color w:val="0F243E" w:themeColor="text2" w:themeShade="80"/>
          <w:sz w:val="28"/>
          <w:szCs w:val="28"/>
        </w:rPr>
        <w:t>портаменто.</w:t>
      </w:r>
      <w:r w:rsidRPr="00E507D2">
        <w:rPr>
          <w:color w:val="0F243E" w:themeColor="text2" w:themeShade="80"/>
          <w:sz w:val="28"/>
          <w:szCs w:val="28"/>
        </w:rPr>
        <w:t xml:space="preserve"> Добиваясь плавности в пении необходимо следить за скоростью и </w:t>
      </w:r>
      <w:proofErr w:type="spellStart"/>
      <w:r w:rsidRPr="00E507D2">
        <w:rPr>
          <w:color w:val="0F243E" w:themeColor="text2" w:themeShade="80"/>
          <w:sz w:val="28"/>
          <w:szCs w:val="28"/>
        </w:rPr>
        <w:t>одномоментностью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переходов с одной ступени на другую, а так же обратить внимание на то, чтобы тембр обеих рядом стоящих нот был одинаков. Это является необходимым условием для кантилены в пении.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Следить: 1) дикция, артикуляция, ровность гласных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2) эмиссия звука (выведение звука, направленность)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 3) </w:t>
      </w:r>
      <w:proofErr w:type="spellStart"/>
      <w:r w:rsidRPr="00E507D2">
        <w:rPr>
          <w:color w:val="0F243E" w:themeColor="text2" w:themeShade="80"/>
          <w:sz w:val="28"/>
          <w:szCs w:val="28"/>
        </w:rPr>
        <w:t>выпевание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мелких длительностей, часто начинают «</w:t>
      </w:r>
      <w:proofErr w:type="spellStart"/>
      <w:r w:rsidRPr="00E507D2">
        <w:rPr>
          <w:color w:val="0F243E" w:themeColor="text2" w:themeShade="80"/>
          <w:sz w:val="28"/>
          <w:szCs w:val="28"/>
        </w:rPr>
        <w:t>речитативить</w:t>
      </w:r>
      <w:proofErr w:type="spellEnd"/>
      <w:r w:rsidRPr="00E507D2">
        <w:rPr>
          <w:color w:val="0F243E" w:themeColor="text2" w:themeShade="80"/>
          <w:sz w:val="28"/>
          <w:szCs w:val="28"/>
        </w:rPr>
        <w:t>».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4009485" cy="719444"/>
            <wp:effectExtent l="19050" t="0" r="0" b="0"/>
            <wp:docPr id="16" name="Рисунок 3" descr="F:\Упражнения для методработы\Ри.ра.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пражнения для методработы\Ри.ра.р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35" cy="72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3336625" cy="813610"/>
            <wp:effectExtent l="19050" t="0" r="0" b="0"/>
            <wp:docPr id="12" name="Рисунок 2" descr="F:\Упражнения для методработы\Дон.ди-ли- д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пражнения для методработы\Дон.ди-ли- дон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84" cy="81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</w:t>
      </w:r>
      <w:r w:rsidRPr="00E507D2">
        <w:rPr>
          <w:color w:val="0F243E" w:themeColor="text2" w:themeShade="80"/>
          <w:sz w:val="28"/>
          <w:szCs w:val="28"/>
        </w:rPr>
        <w:t xml:space="preserve">В арсенале педагога-вокалиста должны быть </w:t>
      </w:r>
      <w:proofErr w:type="spellStart"/>
      <w:r w:rsidRPr="00E507D2">
        <w:rPr>
          <w:color w:val="0F243E" w:themeColor="text2" w:themeShade="80"/>
          <w:sz w:val="28"/>
          <w:szCs w:val="28"/>
        </w:rPr>
        <w:t>распевки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подготавливающие детей к элементам эстрадно-джазового исполнительства, особенно это касается  вопросов интонации и ритма.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</w:t>
      </w:r>
      <w:r w:rsidRPr="00E507D2">
        <w:rPr>
          <w:color w:val="0F243E" w:themeColor="text2" w:themeShade="80"/>
          <w:sz w:val="28"/>
          <w:szCs w:val="28"/>
        </w:rPr>
        <w:t xml:space="preserve"> Научиться акцентировать слабые доли, добиваясь музыкальной ритмики, обратить внимание на акценты внутри фразы.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lastRenderedPageBreak/>
        <w:drawing>
          <wp:inline distT="0" distB="0" distL="0" distR="0">
            <wp:extent cx="3992233" cy="789444"/>
            <wp:effectExtent l="19050" t="0" r="8267" b="0"/>
            <wp:docPr id="9" name="Рисунок 7" descr="F:\Упражнения для методработы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Упражнения для методработы\6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896" cy="79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4078498" cy="768669"/>
            <wp:effectExtent l="19050" t="0" r="0" b="0"/>
            <wp:docPr id="10" name="Рисунок 8" descr="F:\Упражнения для методработы\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Упражнения для методработы\7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701" cy="77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Исполнять, не прерывая дыхания.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</w:t>
      </w:r>
      <w:r w:rsidRPr="00E507D2">
        <w:rPr>
          <w:color w:val="0F243E" w:themeColor="text2" w:themeShade="80"/>
          <w:sz w:val="28"/>
          <w:szCs w:val="28"/>
        </w:rPr>
        <w:t xml:space="preserve">Комплекс следующих упражнений помогает в работе над стилистическими особенностями: </w:t>
      </w:r>
      <w:proofErr w:type="spellStart"/>
      <w:r w:rsidRPr="00E507D2">
        <w:rPr>
          <w:color w:val="0F243E" w:themeColor="text2" w:themeShade="80"/>
          <w:sz w:val="28"/>
          <w:szCs w:val="28"/>
        </w:rPr>
        <w:t>интерваликой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с использованием хроматизмов, ритмическими фигурами</w:t>
      </w:r>
      <w:r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E507D2">
        <w:rPr>
          <w:color w:val="0F243E" w:themeColor="text2" w:themeShade="80"/>
          <w:sz w:val="28"/>
          <w:szCs w:val="28"/>
        </w:rPr>
        <w:t xml:space="preserve">( </w:t>
      </w:r>
      <w:proofErr w:type="spellStart"/>
      <w:proofErr w:type="gramEnd"/>
      <w:r w:rsidRPr="00E507D2">
        <w:rPr>
          <w:color w:val="0F243E" w:themeColor="text2" w:themeShade="80"/>
          <w:sz w:val="28"/>
          <w:szCs w:val="28"/>
        </w:rPr>
        <w:t>синкопирование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, свинговая </w:t>
      </w:r>
      <w:proofErr w:type="spellStart"/>
      <w:r w:rsidRPr="00E507D2">
        <w:rPr>
          <w:color w:val="0F243E" w:themeColor="text2" w:themeShade="80"/>
          <w:sz w:val="28"/>
          <w:szCs w:val="28"/>
        </w:rPr>
        <w:t>триольность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), </w:t>
      </w:r>
      <w:proofErr w:type="spellStart"/>
      <w:r w:rsidRPr="00E507D2">
        <w:rPr>
          <w:color w:val="0F243E" w:themeColor="text2" w:themeShade="80"/>
          <w:sz w:val="28"/>
          <w:szCs w:val="28"/>
        </w:rPr>
        <w:t>скэтовые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импровизации.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4320037" cy="666758"/>
            <wp:effectExtent l="19050" t="0" r="4313" b="0"/>
            <wp:docPr id="4" name="Рисунок 2" descr="F:\Упражнения для методработ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пражнения для методработы\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927" cy="67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4699600" cy="755293"/>
            <wp:effectExtent l="19050" t="0" r="5750" b="0"/>
            <wp:docPr id="3" name="Рисунок 1" descr="F:\Упражнения для методработы\9. Интерв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ажнения для методработы\9. Интервалы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86" cy="75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4702511" cy="722329"/>
            <wp:effectExtent l="19050" t="0" r="2839" b="0"/>
            <wp:docPr id="2" name="Рисунок 1" descr="F:\Упражнения для методработы\10. синко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ажнения для методработы\10. синкопы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565" cy="72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3742067" cy="777573"/>
            <wp:effectExtent l="19050" t="0" r="0" b="0"/>
            <wp:docPr id="1" name="Рисунок 1" descr="F:\Упражнения для методработы\11. св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ажнения для методработы\11. свинг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69" cy="77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507D2" w:rsidRDefault="00297813" w:rsidP="00297813">
      <w:pPr>
        <w:pStyle w:val="a4"/>
        <w:spacing w:line="360" w:lineRule="auto"/>
        <w:ind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</w:t>
      </w:r>
      <w:r w:rsidRPr="00E507D2">
        <w:rPr>
          <w:color w:val="0F243E" w:themeColor="text2" w:themeShade="80"/>
          <w:sz w:val="28"/>
          <w:szCs w:val="28"/>
        </w:rPr>
        <w:t xml:space="preserve">Свинг (качание, взмах) – это выразительное средство в джазе,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характерный тип метроритмической пульсации, основанной на постоянных отклонениях от ритма (опережающих или запаздывающих) от опорных долей. Благодаря этому создается впечатление большой внутренней энергии, находящейся в состоянии неустойчивого равновесия, эффект «раскачивания» звуковой массы, расшатывание метрической основы. При свинге возникают метроритмические </w:t>
      </w:r>
      <w:r w:rsidRPr="00E507D2">
        <w:rPr>
          <w:color w:val="0F243E" w:themeColor="text2" w:themeShade="80"/>
          <w:sz w:val="28"/>
          <w:szCs w:val="28"/>
        </w:rPr>
        <w:lastRenderedPageBreak/>
        <w:t>конфликты, сконцентрированные главным образом вокруг основных тактовых долей, которые для усиления импульсивности ритма подчеркиваются сильными акцентами.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proofErr w:type="spellStart"/>
      <w:r w:rsidRPr="00E507D2">
        <w:rPr>
          <w:color w:val="0F243E" w:themeColor="text2" w:themeShade="80"/>
          <w:sz w:val="28"/>
          <w:szCs w:val="28"/>
        </w:rPr>
        <w:t>Скет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– заимствованная джазовыми музыкантами из </w:t>
      </w:r>
      <w:proofErr w:type="spellStart"/>
      <w:r w:rsidRPr="00E507D2">
        <w:rPr>
          <w:color w:val="0F243E" w:themeColor="text2" w:themeShade="80"/>
          <w:sz w:val="28"/>
          <w:szCs w:val="28"/>
        </w:rPr>
        <w:t>афро-американского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фольклора </w:t>
      </w:r>
      <w:proofErr w:type="gramStart"/>
      <w:r w:rsidRPr="00E507D2">
        <w:rPr>
          <w:color w:val="0F243E" w:themeColor="text2" w:themeShade="80"/>
          <w:sz w:val="28"/>
          <w:szCs w:val="28"/>
        </w:rPr>
        <w:t>техника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 так называемого слогового (</w:t>
      </w:r>
      <w:proofErr w:type="spellStart"/>
      <w:r w:rsidRPr="00E507D2">
        <w:rPr>
          <w:color w:val="0F243E" w:themeColor="text2" w:themeShade="80"/>
          <w:sz w:val="28"/>
          <w:szCs w:val="28"/>
        </w:rPr>
        <w:t>безтекстового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) пения, основанная на артикуляции не связанных по смыслу слогов или звукосочетаний.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Например: </w:t>
      </w:r>
      <w:proofErr w:type="spellStart"/>
      <w:r w:rsidRPr="00E507D2">
        <w:rPr>
          <w:color w:val="0F243E" w:themeColor="text2" w:themeShade="80"/>
          <w:sz w:val="28"/>
          <w:szCs w:val="28"/>
        </w:rPr>
        <w:t>уап-паб-дю-бап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,  </w:t>
      </w:r>
      <w:proofErr w:type="spellStart"/>
      <w:r w:rsidRPr="00E507D2">
        <w:rPr>
          <w:color w:val="0F243E" w:themeColor="text2" w:themeShade="80"/>
          <w:sz w:val="28"/>
          <w:szCs w:val="28"/>
        </w:rPr>
        <w:t>дюб-дю-бап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, </w:t>
      </w:r>
      <w:proofErr w:type="spellStart"/>
      <w:r w:rsidRPr="00E507D2">
        <w:rPr>
          <w:color w:val="0F243E" w:themeColor="text2" w:themeShade="80"/>
          <w:sz w:val="28"/>
          <w:szCs w:val="28"/>
        </w:rPr>
        <w:t>дюба-дюба-дап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и </w:t>
      </w:r>
      <w:proofErr w:type="spellStart"/>
      <w:r w:rsidRPr="00E507D2">
        <w:rPr>
          <w:color w:val="0F243E" w:themeColor="text2" w:themeShade="80"/>
          <w:sz w:val="28"/>
          <w:szCs w:val="28"/>
        </w:rPr>
        <w:t>т</w:t>
      </w:r>
      <w:proofErr w:type="gramStart"/>
      <w:r w:rsidRPr="00E507D2">
        <w:rPr>
          <w:color w:val="0F243E" w:themeColor="text2" w:themeShade="80"/>
          <w:sz w:val="28"/>
          <w:szCs w:val="28"/>
        </w:rPr>
        <w:t>.д</w:t>
      </w:r>
      <w:proofErr w:type="spellEnd"/>
      <w:proofErr w:type="gramEnd"/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В заключении напомню, что решение всех перечисленных задач осуществляется комплексно (принцип многозадачности в каждом упражнении), последовательно. Чтобы добиться чистоты голоса и сохранности желательно петь упражнения в хроматической последовательности, но иногда использовать движение и через тон для работы в более широком диапазоне, смены привычного задания и обострения слухового восприятия. 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Данная методическая разработка основана на собственном педагогическом опыте и имеет большой практический результат, может быть использована для обеспечения образовательной деятельности в Детских школах иску</w:t>
      </w:r>
      <w:proofErr w:type="gramStart"/>
      <w:r w:rsidRPr="00E507D2">
        <w:rPr>
          <w:color w:val="0F243E" w:themeColor="text2" w:themeShade="80"/>
          <w:sz w:val="28"/>
          <w:szCs w:val="28"/>
        </w:rPr>
        <w:t>сств  пр</w:t>
      </w:r>
      <w:proofErr w:type="gramEnd"/>
      <w:r w:rsidRPr="00E507D2">
        <w:rPr>
          <w:color w:val="0F243E" w:themeColor="text2" w:themeShade="80"/>
          <w:sz w:val="28"/>
          <w:szCs w:val="28"/>
        </w:rPr>
        <w:t xml:space="preserve">и реализации </w:t>
      </w:r>
      <w:proofErr w:type="spellStart"/>
      <w:r w:rsidRPr="00E507D2">
        <w:rPr>
          <w:color w:val="0F243E" w:themeColor="text2" w:themeShade="80"/>
          <w:sz w:val="28"/>
          <w:szCs w:val="28"/>
        </w:rPr>
        <w:t>общеразвивающих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программ в области искусств.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Перед современным педагогом стоит целый ряд задач, который   необходимо  решать, изучать, апробировать в своей работе. Начиная с изучения педагогических технологий, преподавателю необходимо формировать свою авторскую методику преподавания,  ясно понимать закономерности звукообразования, уметь управлять певческим процессом, помнить, что детский голос – очень нежный, хрупкий музыкальный инструмент. И главная задача педагога – найти те формы и методы в своей работе, «изюминки», секреты своего мастерства, чтобы процесс обучения стал для детей очень увлекательным, интересным и любимым, а преподаватель – близким, понимающим и оберегающим другом.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lastRenderedPageBreak/>
        <w:t xml:space="preserve">                              Литература.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numPr>
          <w:ilvl w:val="0"/>
          <w:numId w:val="3"/>
        </w:numPr>
        <w:spacing w:line="360" w:lineRule="auto"/>
        <w:ind w:left="-709" w:right="-284" w:firstLine="0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Стулова Г. П. «Теория и практика работы с детским хором».  Учебное пособие для вузов. – М.: ВЛАДОС, 2002 г.</w:t>
      </w:r>
    </w:p>
    <w:p w:rsidR="00297813" w:rsidRPr="00E507D2" w:rsidRDefault="00297813" w:rsidP="00297813">
      <w:pPr>
        <w:pStyle w:val="a4"/>
        <w:numPr>
          <w:ilvl w:val="0"/>
          <w:numId w:val="3"/>
        </w:numPr>
        <w:spacing w:line="360" w:lineRule="auto"/>
        <w:ind w:left="-709" w:right="-284" w:firstLine="0"/>
        <w:rPr>
          <w:color w:val="0F243E" w:themeColor="text2" w:themeShade="80"/>
          <w:sz w:val="28"/>
          <w:szCs w:val="28"/>
        </w:rPr>
      </w:pPr>
      <w:proofErr w:type="spellStart"/>
      <w:r w:rsidRPr="00E507D2">
        <w:rPr>
          <w:color w:val="0F243E" w:themeColor="text2" w:themeShade="80"/>
          <w:sz w:val="28"/>
          <w:szCs w:val="28"/>
        </w:rPr>
        <w:t>Менабени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А. Г. «Методика обучения сольному пению». – М.: Просвещение, 1987 г.</w:t>
      </w:r>
    </w:p>
    <w:p w:rsidR="00297813" w:rsidRPr="00E507D2" w:rsidRDefault="00297813" w:rsidP="00297813">
      <w:pPr>
        <w:pStyle w:val="a4"/>
        <w:numPr>
          <w:ilvl w:val="0"/>
          <w:numId w:val="3"/>
        </w:numPr>
        <w:spacing w:line="360" w:lineRule="auto"/>
        <w:ind w:left="-709" w:right="-284" w:firstLine="0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Алиев Ю. Б. «Настольная книга школьного учителя-музыканта». – М.: ВЛАДОС, 2000 г.</w:t>
      </w:r>
    </w:p>
    <w:p w:rsidR="00297813" w:rsidRPr="00E507D2" w:rsidRDefault="00297813" w:rsidP="00297813">
      <w:pPr>
        <w:pStyle w:val="a4"/>
        <w:numPr>
          <w:ilvl w:val="0"/>
          <w:numId w:val="3"/>
        </w:numPr>
        <w:spacing w:line="360" w:lineRule="auto"/>
        <w:ind w:left="-709" w:right="-284" w:firstLine="0"/>
        <w:rPr>
          <w:color w:val="0F243E" w:themeColor="text2" w:themeShade="80"/>
          <w:sz w:val="28"/>
          <w:szCs w:val="28"/>
        </w:rPr>
      </w:pPr>
      <w:proofErr w:type="spellStart"/>
      <w:r w:rsidRPr="00E507D2">
        <w:rPr>
          <w:color w:val="0F243E" w:themeColor="text2" w:themeShade="80"/>
          <w:sz w:val="28"/>
          <w:szCs w:val="28"/>
        </w:rPr>
        <w:t>Халабузарь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П. В., Попов В. С., Добровольская Н. Н., «Методика музыкального воспитания». Учебное пособие. – М.: Музыка, 1989 г.</w:t>
      </w:r>
    </w:p>
    <w:p w:rsidR="00297813" w:rsidRPr="00E507D2" w:rsidRDefault="00297813" w:rsidP="00297813">
      <w:pPr>
        <w:pStyle w:val="a4"/>
        <w:numPr>
          <w:ilvl w:val="0"/>
          <w:numId w:val="3"/>
        </w:numPr>
        <w:spacing w:line="360" w:lineRule="auto"/>
        <w:ind w:left="-709" w:right="-284" w:firstLine="0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>Ворожцова О. А. «Музыка и игра в детской психотерапии». – М.: Изд-во Института психотерапии, 2004 г.</w:t>
      </w:r>
    </w:p>
    <w:p w:rsidR="00297813" w:rsidRPr="00E507D2" w:rsidRDefault="00297813" w:rsidP="00297813">
      <w:pPr>
        <w:pStyle w:val="a4"/>
        <w:numPr>
          <w:ilvl w:val="0"/>
          <w:numId w:val="3"/>
        </w:numPr>
        <w:spacing w:line="360" w:lineRule="auto"/>
        <w:ind w:left="-709" w:right="-284" w:firstLine="0"/>
        <w:rPr>
          <w:color w:val="0F243E" w:themeColor="text2" w:themeShade="80"/>
          <w:sz w:val="28"/>
          <w:szCs w:val="28"/>
        </w:rPr>
      </w:pPr>
      <w:r w:rsidRPr="00E507D2">
        <w:rPr>
          <w:color w:val="0F243E" w:themeColor="text2" w:themeShade="80"/>
          <w:sz w:val="28"/>
          <w:szCs w:val="28"/>
        </w:rPr>
        <w:t xml:space="preserve">Степанов В. А. «Детский час». – М.: ЗАО «Омега», 1999 г. </w:t>
      </w:r>
    </w:p>
    <w:p w:rsidR="00297813" w:rsidRPr="00E507D2" w:rsidRDefault="00297813" w:rsidP="00297813">
      <w:pPr>
        <w:pStyle w:val="a4"/>
        <w:numPr>
          <w:ilvl w:val="0"/>
          <w:numId w:val="3"/>
        </w:numPr>
        <w:spacing w:line="360" w:lineRule="auto"/>
        <w:ind w:left="-709" w:right="-284" w:firstLine="0"/>
        <w:rPr>
          <w:color w:val="0F243E" w:themeColor="text2" w:themeShade="80"/>
          <w:sz w:val="28"/>
          <w:szCs w:val="28"/>
        </w:rPr>
      </w:pPr>
      <w:proofErr w:type="spellStart"/>
      <w:r w:rsidRPr="00E507D2">
        <w:rPr>
          <w:color w:val="0F243E" w:themeColor="text2" w:themeShade="80"/>
          <w:sz w:val="28"/>
          <w:szCs w:val="28"/>
        </w:rPr>
        <w:t>Гонтаренко</w:t>
      </w:r>
      <w:proofErr w:type="spellEnd"/>
      <w:r w:rsidRPr="00E507D2">
        <w:rPr>
          <w:color w:val="0F243E" w:themeColor="text2" w:themeShade="80"/>
          <w:sz w:val="28"/>
          <w:szCs w:val="28"/>
        </w:rPr>
        <w:t xml:space="preserve"> Н.Б.  «Сольное пение. Секреты вокального мастерства». – Ростов-на-Дону, ООО «Феникс», 2008 г.        </w:t>
      </w: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297813" w:rsidRPr="00E507D2" w:rsidRDefault="00297813" w:rsidP="00297813">
      <w:pPr>
        <w:pStyle w:val="a4"/>
        <w:spacing w:line="360" w:lineRule="auto"/>
        <w:ind w:left="-709" w:right="-284" w:firstLine="0"/>
        <w:jc w:val="both"/>
        <w:rPr>
          <w:color w:val="0F243E" w:themeColor="text2" w:themeShade="80"/>
          <w:sz w:val="28"/>
          <w:szCs w:val="28"/>
        </w:rPr>
      </w:pPr>
    </w:p>
    <w:p w:rsidR="00D607B9" w:rsidRDefault="00D607B9"/>
    <w:sectPr w:rsidR="00D607B9" w:rsidSect="00F3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BE4"/>
    <w:multiLevelType w:val="hybridMultilevel"/>
    <w:tmpl w:val="E5941234"/>
    <w:lvl w:ilvl="0" w:tplc="E7EE49F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CF40E4F"/>
    <w:multiLevelType w:val="singleLevel"/>
    <w:tmpl w:val="398C32BC"/>
    <w:lvl w:ilvl="0">
      <w:start w:val="1"/>
      <w:numFmt w:val="decimal"/>
      <w:lvlText w:val="%1."/>
      <w:lvlJc w:val="left"/>
      <w:pPr>
        <w:tabs>
          <w:tab w:val="num" w:pos="166"/>
        </w:tabs>
        <w:ind w:left="166" w:hanging="450"/>
      </w:pPr>
      <w:rPr>
        <w:rFonts w:hint="default"/>
      </w:rPr>
    </w:lvl>
  </w:abstractNum>
  <w:abstractNum w:abstractNumId="2">
    <w:nsid w:val="242842FC"/>
    <w:multiLevelType w:val="hybridMultilevel"/>
    <w:tmpl w:val="67A8138C"/>
    <w:lvl w:ilvl="0" w:tplc="1C786B5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40D592D"/>
    <w:multiLevelType w:val="hybridMultilevel"/>
    <w:tmpl w:val="472A7792"/>
    <w:lvl w:ilvl="0" w:tplc="658E91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6F3513E8"/>
    <w:multiLevelType w:val="singleLevel"/>
    <w:tmpl w:val="D3060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7813"/>
    <w:rsid w:val="000400E4"/>
    <w:rsid w:val="00297813"/>
    <w:rsid w:val="00653B8E"/>
    <w:rsid w:val="00A05A35"/>
    <w:rsid w:val="00D607B9"/>
    <w:rsid w:val="00F3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13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rsid w:val="00297813"/>
    <w:pPr>
      <w:spacing w:after="0" w:line="240" w:lineRule="auto"/>
      <w:ind w:right="-1192" w:firstLine="360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97813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tif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tif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3099</Words>
  <Characters>17669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2022-01-22T15:00:00Z</dcterms:created>
  <dcterms:modified xsi:type="dcterms:W3CDTF">2022-01-30T11:46:00Z</dcterms:modified>
</cp:coreProperties>
</file>